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8F" w:rsidRDefault="00EB368F" w:rsidP="009E7979">
      <w:pPr>
        <w:pStyle w:val="Heading9"/>
        <w:jc w:val="center"/>
        <w:rPr>
          <w:rFonts w:ascii="Arial" w:hAnsi="Arial" w:cs="Arial"/>
          <w:b/>
          <w:caps/>
          <w:spacing w:val="-20"/>
          <w:sz w:val="32"/>
          <w:szCs w:val="32"/>
        </w:rPr>
      </w:pPr>
      <w:r>
        <w:rPr>
          <w:rFonts w:ascii="Arial" w:hAnsi="Arial" w:cs="Arial"/>
          <w:b/>
          <w:caps/>
          <w:spacing w:val="-20"/>
          <w:sz w:val="32"/>
          <w:szCs w:val="32"/>
        </w:rPr>
        <w:t>администрация</w:t>
      </w:r>
    </w:p>
    <w:p w:rsidR="00EB368F" w:rsidRDefault="00EB368F" w:rsidP="009E7979">
      <w:pPr>
        <w:pStyle w:val="Heading9"/>
        <w:spacing w:before="0"/>
        <w:jc w:val="center"/>
        <w:rPr>
          <w:rFonts w:ascii="Arial" w:hAnsi="Arial" w:cs="Arial"/>
          <w:b/>
          <w:caps/>
          <w:spacing w:val="-20"/>
          <w:sz w:val="32"/>
          <w:szCs w:val="32"/>
        </w:rPr>
      </w:pPr>
      <w:r>
        <w:rPr>
          <w:rFonts w:ascii="Arial" w:hAnsi="Arial" w:cs="Arial"/>
          <w:b/>
          <w:caps/>
          <w:spacing w:val="-20"/>
          <w:sz w:val="32"/>
          <w:szCs w:val="32"/>
        </w:rPr>
        <w:t>ЩЕКИНСКОГО СЕЛЬСОВЕТА</w:t>
      </w:r>
    </w:p>
    <w:p w:rsidR="00EB368F" w:rsidRDefault="00EB368F" w:rsidP="009E7979">
      <w:pPr>
        <w:pStyle w:val="Heading9"/>
        <w:spacing w:before="0"/>
        <w:jc w:val="center"/>
        <w:rPr>
          <w:rFonts w:ascii="Arial" w:hAnsi="Arial" w:cs="Arial"/>
          <w:b/>
          <w:sz w:val="37"/>
          <w:szCs w:val="37"/>
        </w:rPr>
      </w:pPr>
      <w:r>
        <w:rPr>
          <w:rFonts w:ascii="Arial" w:hAnsi="Arial" w:cs="Arial"/>
          <w:b/>
          <w:spacing w:val="-18"/>
          <w:sz w:val="32"/>
          <w:szCs w:val="32"/>
        </w:rPr>
        <w:t xml:space="preserve">РЫЛЬСКОГО РАЙОНА   </w:t>
      </w:r>
    </w:p>
    <w:p w:rsidR="00EB368F" w:rsidRDefault="00EB368F" w:rsidP="009E7979">
      <w:pPr>
        <w:pStyle w:val="Heading9"/>
        <w:spacing w:befor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EB368F" w:rsidRPr="00E315B0" w:rsidRDefault="00EB368F" w:rsidP="00E315B0"/>
    <w:p w:rsidR="00EB368F" w:rsidRDefault="00EB368F" w:rsidP="009E797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01 ноября 2018 года №99</w:t>
      </w:r>
    </w:p>
    <w:p w:rsidR="00EB368F" w:rsidRPr="00751407" w:rsidRDefault="00EB368F" w:rsidP="009E7979">
      <w:pPr>
        <w:pStyle w:val="Header"/>
        <w:jc w:val="center"/>
        <w:rPr>
          <w:rFonts w:ascii="Arial" w:hAnsi="Arial" w:cs="Arial"/>
          <w:b/>
          <w:sz w:val="32"/>
          <w:szCs w:val="32"/>
        </w:rPr>
      </w:pPr>
    </w:p>
    <w:p w:rsidR="00EB368F" w:rsidRPr="00751407" w:rsidRDefault="00EB368F" w:rsidP="009E7979">
      <w:pPr>
        <w:pStyle w:val="Header"/>
        <w:jc w:val="center"/>
        <w:rPr>
          <w:rFonts w:ascii="Arial" w:hAnsi="Arial" w:cs="Arial"/>
          <w:b/>
          <w:sz w:val="32"/>
          <w:szCs w:val="32"/>
        </w:rPr>
      </w:pPr>
      <w:r w:rsidRPr="00751407">
        <w:rPr>
          <w:rFonts w:ascii="Arial" w:hAnsi="Arial" w:cs="Arial"/>
          <w:b/>
          <w:sz w:val="32"/>
          <w:szCs w:val="32"/>
        </w:rPr>
        <w:t>Об утверждении генеральной схемы санитарной очистки территории муниципального образования «Щекинский сельсовет» Рыльского района Курской области</w:t>
      </w:r>
    </w:p>
    <w:p w:rsidR="00EB368F" w:rsidRPr="00751407" w:rsidRDefault="00EB368F" w:rsidP="009E7979">
      <w:pPr>
        <w:rPr>
          <w:rFonts w:ascii="Arial" w:hAnsi="Arial" w:cs="Arial"/>
          <w:b/>
          <w:sz w:val="32"/>
          <w:szCs w:val="32"/>
        </w:rPr>
      </w:pPr>
    </w:p>
    <w:p w:rsidR="00EB368F" w:rsidRPr="00751407" w:rsidRDefault="00EB368F" w:rsidP="009E7979">
      <w:pPr>
        <w:rPr>
          <w:rFonts w:ascii="Arial" w:hAnsi="Arial" w:cs="Arial"/>
          <w:b/>
          <w:sz w:val="32"/>
          <w:szCs w:val="32"/>
        </w:rPr>
      </w:pPr>
    </w:p>
    <w:p w:rsidR="00EB368F" w:rsidRPr="00751407" w:rsidRDefault="00EB368F" w:rsidP="009E7979">
      <w:pPr>
        <w:rPr>
          <w:rFonts w:ascii="Arial" w:hAnsi="Arial" w:cs="Arial"/>
          <w:b/>
          <w:sz w:val="32"/>
          <w:szCs w:val="32"/>
        </w:rPr>
      </w:pPr>
    </w:p>
    <w:p w:rsidR="00EB368F" w:rsidRDefault="00EB368F" w:rsidP="0098458D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10.01.2002 № 7-ФЗ «Об охране окружающей среды», от 24.06.1998 № 89-ФЗ «Об отходах производства и потребления», постановлением Государственного комитета Российской Федерации по строительству и жилищно-коммунальному комплексу от 21.08.2003 № 152 «Об утверждении «Методических рекомендаций  о порядке разработки генеральных схем очистки территорий населенных пунктов Российской Федерации», Администрация Щекинского сельсовета Рыльского района постановляет:</w:t>
      </w:r>
    </w:p>
    <w:p w:rsidR="00EB368F" w:rsidRDefault="00EB368F" w:rsidP="0098458D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генеральную схему очистки территории населенных пунктов муниципального образования «Щекинский сельсовет» Рыльского района Курской области (прилагается).</w:t>
      </w:r>
    </w:p>
    <w:p w:rsidR="00EB368F" w:rsidRDefault="00EB368F" w:rsidP="0098458D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обнародовать в специально установленных местах для обнародования и разместить в информационной сети «Интернет» на официальном сайте Администрации Щекинского сельсовета Рыльского района.</w:t>
      </w:r>
    </w:p>
    <w:p w:rsidR="00EB368F" w:rsidRDefault="00EB368F" w:rsidP="0098458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3. Контроль за выполнением постановления оставляю за собой.</w:t>
      </w:r>
    </w:p>
    <w:p w:rsidR="00EB368F" w:rsidRDefault="00EB368F" w:rsidP="0098458D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 в силу с момента его подписания.</w:t>
      </w:r>
    </w:p>
    <w:p w:rsidR="00EB368F" w:rsidRDefault="00EB368F" w:rsidP="009E7979">
      <w:pPr>
        <w:autoSpaceDE w:val="0"/>
        <w:jc w:val="both"/>
        <w:rPr>
          <w:rFonts w:ascii="Arial" w:hAnsi="Arial" w:cs="Arial"/>
        </w:rPr>
      </w:pPr>
    </w:p>
    <w:p w:rsidR="00EB368F" w:rsidRDefault="00EB368F" w:rsidP="009E7979">
      <w:pPr>
        <w:rPr>
          <w:rFonts w:ascii="Arial" w:hAnsi="Arial" w:cs="Arial"/>
        </w:rPr>
      </w:pPr>
    </w:p>
    <w:p w:rsidR="00EB368F" w:rsidRDefault="00EB368F" w:rsidP="009E7979">
      <w:pPr>
        <w:rPr>
          <w:rFonts w:ascii="Arial" w:hAnsi="Arial" w:cs="Arial"/>
        </w:rPr>
      </w:pPr>
    </w:p>
    <w:p w:rsidR="00EB368F" w:rsidRDefault="00EB368F" w:rsidP="009E7979">
      <w:pPr>
        <w:rPr>
          <w:rFonts w:ascii="Arial" w:hAnsi="Arial" w:cs="Arial"/>
        </w:rPr>
      </w:pPr>
    </w:p>
    <w:p w:rsidR="00EB368F" w:rsidRDefault="00EB368F" w:rsidP="009E7979">
      <w:pPr>
        <w:rPr>
          <w:rFonts w:ascii="Arial" w:hAnsi="Arial" w:cs="Arial"/>
        </w:rPr>
      </w:pPr>
      <w:r>
        <w:rPr>
          <w:rFonts w:ascii="Arial" w:hAnsi="Arial" w:cs="Arial"/>
        </w:rPr>
        <w:t>Глава Щекинского сельсовета</w:t>
      </w:r>
    </w:p>
    <w:p w:rsidR="00EB368F" w:rsidRDefault="00EB368F" w:rsidP="009E7979">
      <w:pPr>
        <w:rPr>
          <w:rFonts w:ascii="Arial" w:hAnsi="Arial" w:cs="Arial"/>
        </w:rPr>
      </w:pPr>
      <w:r>
        <w:rPr>
          <w:rFonts w:ascii="Arial" w:hAnsi="Arial" w:cs="Arial"/>
        </w:rPr>
        <w:t>Рыльского района                                                                               А.Е.Пилипенко</w:t>
      </w:r>
    </w:p>
    <w:p w:rsidR="00EB368F" w:rsidRDefault="00EB368F" w:rsidP="009E79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368F" w:rsidRDefault="00EB368F" w:rsidP="009E7979">
      <w:pPr>
        <w:rPr>
          <w:sz w:val="28"/>
          <w:szCs w:val="28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tabs>
          <w:tab w:val="left" w:pos="-2552"/>
        </w:tabs>
        <w:autoSpaceDE w:val="0"/>
        <w:ind w:firstLine="567"/>
        <w:jc w:val="right"/>
        <w:rPr>
          <w:rFonts w:ascii="Arial" w:hAnsi="Arial" w:cs="Arial"/>
          <w:bCs/>
          <w:spacing w:val="7"/>
        </w:rPr>
      </w:pPr>
      <w:r>
        <w:rPr>
          <w:rFonts w:ascii="Arial" w:hAnsi="Arial" w:cs="Arial"/>
          <w:bCs/>
          <w:spacing w:val="7"/>
        </w:rPr>
        <w:t>Утверждена</w:t>
      </w:r>
    </w:p>
    <w:p w:rsidR="00EB368F" w:rsidRDefault="00EB368F" w:rsidP="009E7979">
      <w:pPr>
        <w:tabs>
          <w:tab w:val="left" w:pos="-2552"/>
        </w:tabs>
        <w:autoSpaceDE w:val="0"/>
        <w:ind w:firstLine="567"/>
        <w:jc w:val="right"/>
        <w:rPr>
          <w:rFonts w:ascii="Arial" w:hAnsi="Arial" w:cs="Arial"/>
          <w:bCs/>
          <w:spacing w:val="7"/>
        </w:rPr>
      </w:pPr>
      <w:r>
        <w:rPr>
          <w:rFonts w:ascii="Arial" w:hAnsi="Arial" w:cs="Arial"/>
          <w:bCs/>
          <w:spacing w:val="7"/>
        </w:rPr>
        <w:t>постановлением Администрации</w:t>
      </w:r>
    </w:p>
    <w:p w:rsidR="00EB368F" w:rsidRDefault="00EB368F" w:rsidP="009E7979">
      <w:pPr>
        <w:tabs>
          <w:tab w:val="left" w:pos="-2552"/>
        </w:tabs>
        <w:autoSpaceDE w:val="0"/>
        <w:ind w:firstLine="567"/>
        <w:jc w:val="right"/>
        <w:rPr>
          <w:rFonts w:ascii="Arial" w:hAnsi="Arial" w:cs="Arial"/>
          <w:bCs/>
          <w:spacing w:val="7"/>
        </w:rPr>
      </w:pPr>
      <w:r>
        <w:rPr>
          <w:rFonts w:ascii="Arial" w:hAnsi="Arial" w:cs="Arial"/>
          <w:bCs/>
          <w:spacing w:val="7"/>
        </w:rPr>
        <w:t>Щекинского сельсовета</w:t>
      </w:r>
    </w:p>
    <w:p w:rsidR="00EB368F" w:rsidRDefault="00EB368F" w:rsidP="009E7979">
      <w:pPr>
        <w:tabs>
          <w:tab w:val="left" w:pos="-2552"/>
        </w:tabs>
        <w:autoSpaceDE w:val="0"/>
        <w:ind w:firstLine="567"/>
        <w:jc w:val="right"/>
        <w:rPr>
          <w:rFonts w:ascii="Arial" w:hAnsi="Arial" w:cs="Arial"/>
          <w:bCs/>
          <w:spacing w:val="7"/>
        </w:rPr>
      </w:pPr>
      <w:r>
        <w:rPr>
          <w:rFonts w:ascii="Arial" w:hAnsi="Arial" w:cs="Arial"/>
          <w:bCs/>
          <w:spacing w:val="7"/>
        </w:rPr>
        <w:t xml:space="preserve">Рыльского района </w:t>
      </w:r>
    </w:p>
    <w:p w:rsidR="00EB368F" w:rsidRDefault="00EB368F" w:rsidP="009E7979">
      <w:pPr>
        <w:tabs>
          <w:tab w:val="left" w:pos="-2552"/>
        </w:tabs>
        <w:autoSpaceDE w:val="0"/>
        <w:ind w:firstLine="567"/>
        <w:jc w:val="right"/>
        <w:rPr>
          <w:rFonts w:ascii="Arial" w:hAnsi="Arial" w:cs="Arial"/>
          <w:bCs/>
          <w:spacing w:val="7"/>
        </w:rPr>
      </w:pPr>
      <w:r>
        <w:rPr>
          <w:rFonts w:ascii="Arial" w:hAnsi="Arial" w:cs="Arial"/>
          <w:bCs/>
          <w:spacing w:val="7"/>
        </w:rPr>
        <w:t xml:space="preserve">от 01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Arial" w:hAnsi="Arial" w:cs="Arial"/>
            <w:bCs/>
            <w:spacing w:val="7"/>
          </w:rPr>
          <w:t>2018 г</w:t>
        </w:r>
      </w:smartTag>
      <w:r>
        <w:rPr>
          <w:rFonts w:ascii="Arial" w:hAnsi="Arial" w:cs="Arial"/>
          <w:bCs/>
          <w:spacing w:val="7"/>
        </w:rPr>
        <w:t>. №99</w:t>
      </w:r>
    </w:p>
    <w:p w:rsidR="00EB368F" w:rsidRPr="001B6DC0" w:rsidRDefault="00EB368F" w:rsidP="009E7979">
      <w:pPr>
        <w:tabs>
          <w:tab w:val="left" w:pos="-2552"/>
        </w:tabs>
        <w:autoSpaceDE w:val="0"/>
        <w:ind w:firstLine="567"/>
        <w:jc w:val="right"/>
        <w:rPr>
          <w:bCs/>
          <w:spacing w:val="7"/>
          <w:sz w:val="32"/>
          <w:szCs w:val="32"/>
        </w:rPr>
      </w:pPr>
    </w:p>
    <w:p w:rsidR="00EB368F" w:rsidRPr="001B6DC0" w:rsidRDefault="00EB368F" w:rsidP="009E7979">
      <w:pPr>
        <w:tabs>
          <w:tab w:val="left" w:pos="-2552"/>
        </w:tabs>
        <w:autoSpaceDE w:val="0"/>
        <w:ind w:firstLine="567"/>
        <w:jc w:val="right"/>
        <w:rPr>
          <w:bCs/>
          <w:spacing w:val="7"/>
          <w:sz w:val="32"/>
          <w:szCs w:val="32"/>
        </w:rPr>
      </w:pPr>
    </w:p>
    <w:p w:rsidR="00EB368F" w:rsidRPr="001B6DC0" w:rsidRDefault="00EB368F" w:rsidP="009E7979">
      <w:pPr>
        <w:tabs>
          <w:tab w:val="left" w:pos="-2552"/>
        </w:tabs>
        <w:autoSpaceDE w:val="0"/>
        <w:ind w:firstLine="567"/>
        <w:jc w:val="right"/>
        <w:rPr>
          <w:bCs/>
          <w:spacing w:val="7"/>
          <w:sz w:val="32"/>
          <w:szCs w:val="32"/>
        </w:rPr>
      </w:pPr>
    </w:p>
    <w:p w:rsidR="00EB368F" w:rsidRPr="001B6DC0" w:rsidRDefault="00EB368F" w:rsidP="009E7979">
      <w:pPr>
        <w:tabs>
          <w:tab w:val="left" w:pos="-2552"/>
        </w:tabs>
        <w:autoSpaceDE w:val="0"/>
        <w:ind w:firstLine="567"/>
        <w:jc w:val="center"/>
        <w:rPr>
          <w:rFonts w:ascii="Arial" w:hAnsi="Arial" w:cs="Arial"/>
          <w:b/>
          <w:bCs/>
          <w:spacing w:val="7"/>
          <w:sz w:val="32"/>
          <w:szCs w:val="32"/>
        </w:rPr>
      </w:pPr>
      <w:r w:rsidRPr="001B6DC0">
        <w:rPr>
          <w:rFonts w:ascii="Arial" w:hAnsi="Arial" w:cs="Arial"/>
          <w:b/>
          <w:bCs/>
          <w:spacing w:val="7"/>
          <w:sz w:val="32"/>
          <w:szCs w:val="32"/>
        </w:rPr>
        <w:t xml:space="preserve">Генеральная схема очистки территории муниципального образования </w:t>
      </w:r>
      <w:r>
        <w:rPr>
          <w:rFonts w:ascii="Arial" w:hAnsi="Arial" w:cs="Arial"/>
          <w:b/>
          <w:bCs/>
          <w:spacing w:val="7"/>
          <w:sz w:val="32"/>
          <w:szCs w:val="32"/>
        </w:rPr>
        <w:t xml:space="preserve">«Щекинский сельсовет» </w:t>
      </w:r>
      <w:r w:rsidRPr="001B6DC0">
        <w:rPr>
          <w:rFonts w:ascii="Arial" w:hAnsi="Arial" w:cs="Arial"/>
          <w:b/>
          <w:bCs/>
          <w:spacing w:val="7"/>
          <w:sz w:val="32"/>
          <w:szCs w:val="32"/>
        </w:rPr>
        <w:t>Рыльского района Курской области</w:t>
      </w:r>
    </w:p>
    <w:p w:rsidR="00EB368F" w:rsidRPr="001B6DC0" w:rsidRDefault="00EB368F" w:rsidP="009E7979">
      <w:pPr>
        <w:tabs>
          <w:tab w:val="left" w:pos="-2552"/>
        </w:tabs>
        <w:autoSpaceDE w:val="0"/>
        <w:ind w:firstLine="567"/>
        <w:jc w:val="center"/>
        <w:rPr>
          <w:b/>
          <w:bCs/>
          <w:spacing w:val="7"/>
          <w:sz w:val="32"/>
          <w:szCs w:val="32"/>
        </w:rPr>
      </w:pPr>
    </w:p>
    <w:p w:rsidR="00EB368F" w:rsidRDefault="00EB368F" w:rsidP="009E7979">
      <w:pPr>
        <w:tabs>
          <w:tab w:val="left" w:pos="-2552"/>
        </w:tabs>
        <w:autoSpaceDE w:val="0"/>
        <w:ind w:left="567"/>
        <w:jc w:val="center"/>
        <w:rPr>
          <w:rFonts w:ascii="Arial" w:hAnsi="Arial" w:cs="Arial"/>
          <w:b/>
          <w:bCs/>
          <w:spacing w:val="7"/>
          <w:sz w:val="28"/>
          <w:szCs w:val="28"/>
        </w:rPr>
      </w:pPr>
      <w:r>
        <w:rPr>
          <w:rFonts w:ascii="Arial" w:hAnsi="Arial" w:cs="Arial"/>
          <w:b/>
          <w:bCs/>
          <w:spacing w:val="7"/>
          <w:sz w:val="28"/>
          <w:szCs w:val="28"/>
        </w:rPr>
        <w:t xml:space="preserve">1.Основание для разработки Генеральной схемы очистки территории муниципального образования «Щекинский сельсовет» Рыльского района </w:t>
      </w:r>
    </w:p>
    <w:p w:rsidR="00EB368F" w:rsidRDefault="00EB368F" w:rsidP="009E7979">
      <w:pPr>
        <w:tabs>
          <w:tab w:val="left" w:pos="-2552"/>
        </w:tabs>
        <w:autoSpaceDE w:val="0"/>
        <w:ind w:left="567"/>
        <w:jc w:val="center"/>
        <w:rPr>
          <w:rFonts w:ascii="Arial" w:hAnsi="Arial" w:cs="Arial"/>
          <w:b/>
          <w:bCs/>
          <w:spacing w:val="7"/>
          <w:sz w:val="28"/>
          <w:szCs w:val="28"/>
        </w:rPr>
      </w:pPr>
      <w:r>
        <w:rPr>
          <w:rFonts w:ascii="Arial" w:hAnsi="Arial" w:cs="Arial"/>
          <w:b/>
          <w:bCs/>
          <w:spacing w:val="7"/>
          <w:sz w:val="28"/>
          <w:szCs w:val="28"/>
        </w:rPr>
        <w:t>Курской области</w:t>
      </w:r>
    </w:p>
    <w:p w:rsidR="00EB368F" w:rsidRDefault="00EB368F" w:rsidP="009E7979">
      <w:pPr>
        <w:tabs>
          <w:tab w:val="left" w:pos="-2552"/>
        </w:tabs>
        <w:autoSpaceDE w:val="0"/>
        <w:ind w:left="927"/>
        <w:rPr>
          <w:b/>
          <w:bCs/>
          <w:spacing w:val="7"/>
          <w:sz w:val="28"/>
          <w:szCs w:val="28"/>
        </w:rPr>
      </w:pPr>
    </w:p>
    <w:p w:rsidR="00EB368F" w:rsidRDefault="00EB368F" w:rsidP="001B6DC0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Санитарная очистка населенных пунктов – одно из важнейших санитарно-гигиенических мероприятий, способствующих охране здоровья населения и окружающей природной среды, включает в себя комплекс работ по сбору, удалению, обезвреживанию и переработке коммунальных отходов, а также уборке территорий населенных пунктов.</w:t>
      </w:r>
    </w:p>
    <w:p w:rsidR="00EB368F" w:rsidRDefault="00EB368F" w:rsidP="001B6DC0">
      <w:pPr>
        <w:autoSpaceDE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Генеральная схема определяет очередность осуществления мероприятий, объемы работ по всем видам санитарной очистки, методы сбора, удаления, обезвреживания и переработки отходов. </w:t>
      </w:r>
    </w:p>
    <w:p w:rsidR="00EB368F" w:rsidRDefault="00EB368F" w:rsidP="001B6DC0">
      <w:pPr>
        <w:autoSpaceDE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Генеральная схема является одним из инструментов реализации Федерального закона от 10.01.2002 № 7-ФЗ «Об охране окружающей среды», Федерального закона от 24.06.1998 № 89-ФЗ «Об отходах производства и потребления», Федерального закона от 30.03.1999 № 52-ФЗ «О санитарно-эпидемиологическом благополучии населения».</w:t>
      </w:r>
    </w:p>
    <w:p w:rsidR="00EB368F" w:rsidRDefault="00EB368F" w:rsidP="00AC2A1B">
      <w:pPr>
        <w:autoSpaceDE w:val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Генеральная схема разрабатывается в соответствии с Методическими рекомендациями о порядке разработки  генеральных схем очистки территорий населенных пунктов Российской Федерации, утвержденными постановлением Госстроя России № 152 от 21.08.2003 г. и СанПиН 42-128-4690-88 «Санитарными правилами содержания территорий населенных мест». </w:t>
      </w:r>
    </w:p>
    <w:p w:rsidR="00EB368F" w:rsidRDefault="00EB368F" w:rsidP="00AC2A1B">
      <w:pPr>
        <w:autoSpaceDE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Система санитарной очистки и уборки территорий населенных мест должна предусматривать рациональный сбор, быстрое удаление, надежное обезвреживание и экономически целесообразную утилизацию бытовых отходов (хозяйственно-бытовых, в том числе пищевых отходов из жилых и общественных зданий, предприятий торговли, общественного питания и культурно-бытового назначения, жидких из не канализованных зданий, уличного мусора и смета и других бытовых отходов, скапливающихся на территории населенного пункта) в соответствии с Генеральной схемой очистки населенного пункта, утвержденной постановлением администрации поселения. 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>
        <w:rPr>
          <w:rFonts w:ascii="Arial" w:hAnsi="Arial" w:cs="Arial"/>
          <w:b/>
          <w:bCs/>
          <w:spacing w:val="-2"/>
          <w:sz w:val="28"/>
          <w:szCs w:val="28"/>
        </w:rPr>
        <w:t>2. Определения.</w:t>
      </w: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:rsidR="00EB368F" w:rsidRDefault="00EB368F" w:rsidP="00AC2A1B">
      <w:pPr>
        <w:autoSpaceDE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настоящей схеме применяют следующие термины с соответствующими определениями: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270"/>
        <w:gridCol w:w="5885"/>
      </w:tblGrid>
      <w:tr w:rsidR="00EB368F" w:rsidTr="009E7979"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Бытовые отходы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отходы потребления, образующиеся в бытовых условиях в результате жизнедеятельности населения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совокупность отходов, которые имеют общие признаки в соответствии с системой классификации отходов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Вторичные материальные ресурсы (вторсырье)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отходы потребления, которые используются вместо первичного сырья для производства продукции, выполнения работ или получения энергии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Генеральная схема очистки территории муниципального образования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муниципальный нормативный правовой акт , определяющий и обеспечивающий организацию рациональной системы сбора, регулярного удаления, размещения, а также методов сбора, обезвреживания и переработки отходов, необходимое количество спецмашин, механизмов, оборудования и инвентаря для системы очистки и уборки территорий населенных пунктов, целесообразность строительства, реконструкции или рекультивации объектов размещения или переработки отходов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Использование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применение отходов для производства продукции, выполнения работ, оказания услуг или для получения энергии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Коммунальные отходы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отходы от домовладений, включая ЖБО и КГО, отходы, образующиеся в офисах, торговых предприятиях, мелких промышленных объектах, школах, больницах, других муниципальных учреждениях и других объектах сельской инфраструктуры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Несанкционированные свалки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территория для размещения промышленных и бытовых отходов, эксплуатируемая без согласования с исполнительной властью, эксплуатируемая с отклонениями от требований санитарно-эпидемиологического надзора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Обращение с отходами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деятельность, в процессе которой образуются отходы, а также деятельность по сбору, использованию, обезвреживанию, транспортированию, размещению отходов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Отходы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остатки продуктов или дополнительный продукт, образующиеся в процессе или завершении определенной деятельности и не используемые в непосредственной связи с этой деятельностью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Полигон захоронения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комплекс природоохранных сооружений, предназначенных для централизованного сбора, обезвреживания и захоронения ТБО, предотвращающий попадание вредных веществ </w:t>
            </w:r>
          </w:p>
          <w:p w:rsidR="00EB368F" w:rsidRDefault="00EB368F">
            <w:pPr>
              <w:autoSpaceDE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окружающую среду, загрязнения атмосферы, почвы, поверхностных и грунтовых вод, препятствующий распространению грызунов, насекомых и болезнетворных организмов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Сбор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любая операция, являющаяся подготовительной </w:t>
            </w:r>
          </w:p>
          <w:p w:rsidR="00EB368F" w:rsidRDefault="00EB368F">
            <w:pPr>
              <w:autoSpaceDE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транспортировке или размещению отходов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Свалка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местонахождение отходов, использование которых в течение обозримого срока не предполагается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Свойства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качественная определенность отходов рассматриваемого вида, соответствующая данному промежутку времени и проявляющаяся как способность этих отходов к известной смене состояний или пребыванию в известном состоянии за этот промежуток времени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Сортировка отходов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разделение и/или смешение отходов согласно определенным критериям на качественно различающиеся составляющие</w:t>
            </w:r>
          </w:p>
        </w:tc>
      </w:tr>
      <w:tr w:rsidR="00EB368F" w:rsidTr="009E7979"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368F" w:rsidRDefault="00EB368F">
            <w:pPr>
              <w:autoSpaceDE w:val="0"/>
              <w:snapToGrid w:val="0"/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Твердые и жидкие бытовые отходы</w:t>
            </w:r>
          </w:p>
        </w:tc>
        <w:tc>
          <w:tcPr>
            <w:tcW w:w="58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68F" w:rsidRDefault="00EB368F">
            <w:pPr>
              <w:autoSpaceDE w:val="0"/>
              <w:snapToGrid w:val="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отходы, образующиеся в результате жизнедеятельности населения (приготовление пищи, упаковка товаров, уборка и текущий ремонт жилых помещений, крупногабаритные предметы домашнего обихода, бытовая техника, товары и продукция, утратившие свои потребительские свойства, фекальные отходы нецентрализованной канализации и др.)</w:t>
            </w:r>
          </w:p>
        </w:tc>
      </w:tr>
    </w:tbl>
    <w:p w:rsidR="00EB368F" w:rsidRDefault="00EB368F" w:rsidP="009E7979">
      <w:pPr>
        <w:numPr>
          <w:ilvl w:val="0"/>
          <w:numId w:val="1"/>
        </w:numPr>
        <w:tabs>
          <w:tab w:val="left" w:pos="2370"/>
        </w:tabs>
        <w:autoSpaceDE w:val="0"/>
        <w:ind w:left="0"/>
        <w:rPr>
          <w:rFonts w:ascii="Arial" w:hAnsi="Arial" w:cs="Arial"/>
        </w:rPr>
      </w:pPr>
    </w:p>
    <w:p w:rsidR="00EB368F" w:rsidRDefault="00EB368F" w:rsidP="009E7979">
      <w:pPr>
        <w:tabs>
          <w:tab w:val="left" w:pos="237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 Нормативные ссылки</w:t>
      </w:r>
    </w:p>
    <w:p w:rsidR="00EB368F" w:rsidRDefault="00EB368F" w:rsidP="009E7979">
      <w:pPr>
        <w:tabs>
          <w:tab w:val="left" w:pos="2370"/>
        </w:tabs>
        <w:autoSpaceDE w:val="0"/>
        <w:jc w:val="center"/>
        <w:rPr>
          <w:b/>
          <w:bCs/>
          <w:sz w:val="28"/>
          <w:szCs w:val="28"/>
        </w:rPr>
      </w:pP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Градостроительный кодекс Российской Федерации;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Федеральный закон от 30 марта 1999 № 52-ФЗ «О санитарно-эпидемиологическом благополучии населения»;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Федеральный закон от 24 июня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Arial" w:hAnsi="Arial" w:cs="Arial"/>
          </w:rPr>
          <w:t>1998 г</w:t>
        </w:r>
      </w:smartTag>
      <w:r>
        <w:rPr>
          <w:rFonts w:ascii="Arial" w:hAnsi="Arial" w:cs="Arial"/>
        </w:rPr>
        <w:t>. № 89-ФЗ «Об отходах производства и потребления»;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Правительства РФ от 10.02.1997 г. № 155 (в редакции постановлений от 13.10.1997 г. № 1303; от 15.09.2000 г. № 694; от 01.02.2005 г. № 49) «Об утверждении Правил представления услуг по вывозу твердых и жидких бытовых отходов»;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Коллегии Госстроя РФ от 22.12.1999 г. № 7 «Концепция обращения с твердыми бытовыми отходами в Российской Федерации МДС 13-82000»;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Госстроя России от 21 августа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Arial" w:hAnsi="Arial" w:cs="Arial"/>
          </w:rPr>
          <w:t>2003 г</w:t>
        </w:r>
      </w:smartTag>
      <w:r>
        <w:rPr>
          <w:rFonts w:ascii="Arial" w:hAnsi="Arial" w:cs="Arial"/>
        </w:rPr>
        <w:t>. № 152 «Методические рекомендации о порядке разработки генеральных схем очистки территорий населенных пунктов Российской Федерации МДК 7-01 2003;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СанПиН 42-128-4690-88 «Санитарные правила содержания территорий населенных мест»;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СанПиН 217 1322-03 «Гигиенические требования к размещению и обезвреживанию отходов производства и потребления»;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СП 217 1038-01 «Гигиенические требования к устройству и содержанию полигонов для твердых бытовых отходов»;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СанПиН 217 722-98 «Гигиенические требования к устройству и содержанию полигонов для твердых бытовых отходов»;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Государственный стандарт Российской Федерации «Жилищно-коммунальные услуги «Общие технические условия (в редакции постановлений Госстандарта России от 19.06.2000 г. № 158-ст, от 22.07.2003 г. № 248-ст);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ГОСТ Р50597-93 «Автомобильные дороги и улицы. Требования к эксплуатационному состоянию, допустимому по условиям обеспечения безопасности дорожного движения»;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Постановлением Государственного Комитета СССР по труду и социальным вопросам от 11.10.1986 г. № 400/23-34 «Об утверждении типовых норм времени на работы по механизированной уборке и санитарному содержанию населенных мест»;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Инструкция по организации и технологии механизированной уборки населенных мест, утвержденная Министерством жилищно-коммунального хозяйства РСФСР 12.07.1978 г.;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Приказ Департамента ЖКХ Министерства строительства РФ от 06.12.1994 № 13 «Об утверждении рекомендаций о нормировании труда работников предприятий внешнего благоустройства»;</w:t>
      </w:r>
    </w:p>
    <w:p w:rsidR="00EB368F" w:rsidRDefault="00EB368F" w:rsidP="00AC2A1B">
      <w:pPr>
        <w:autoSpaceDE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Методические рекомендации по формированию тарифов на услуги по уничтожению, утилизации и захоронению твердых бытовых отходов Государственный комитет Российской Федерации по строительной, архитектурной и жилищной политике. Институт экономики жилищно-коммунального хозяйства. Москва 2003 г.;</w:t>
      </w:r>
    </w:p>
    <w:p w:rsidR="00EB368F" w:rsidRDefault="00EB368F" w:rsidP="00AC2A1B">
      <w:pPr>
        <w:autoSpaceDE w:val="0"/>
        <w:ind w:firstLine="720"/>
        <w:jc w:val="both"/>
        <w:rPr>
          <w:sz w:val="28"/>
          <w:szCs w:val="28"/>
        </w:rPr>
      </w:pPr>
      <w:r>
        <w:rPr>
          <w:rFonts w:ascii="Arial" w:hAnsi="Arial" w:cs="Arial"/>
        </w:rPr>
        <w:t>Решением Собрания депутатов Щекинского сельсовета Рыльского района от 06.07.2018 №87 «Об утверждении Правил благоустройства территории муниципального образования «Щекинский сельсовет»Рыльского района Курской области».</w:t>
      </w:r>
      <w:r>
        <w:rPr>
          <w:sz w:val="28"/>
          <w:szCs w:val="28"/>
        </w:rPr>
        <w:t xml:space="preserve"> </w:t>
      </w:r>
    </w:p>
    <w:p w:rsidR="00EB368F" w:rsidRDefault="00EB368F" w:rsidP="009E7979">
      <w:pPr>
        <w:autoSpaceDE w:val="0"/>
        <w:ind w:firstLine="851"/>
        <w:jc w:val="both"/>
        <w:rPr>
          <w:color w:val="000000"/>
          <w:sz w:val="28"/>
          <w:szCs w:val="28"/>
        </w:rPr>
      </w:pP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4. Общие сведения о муниципальном образовании «Щекинский сельсовет»Рыльского района Курской области  и природно-климатические условия</w:t>
      </w: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B368F" w:rsidRPr="00A46C8A" w:rsidRDefault="00EB368F" w:rsidP="008C0900">
      <w:pPr>
        <w:ind w:firstLine="851"/>
        <w:jc w:val="both"/>
        <w:rPr>
          <w:rFonts w:ascii="Arial" w:hAnsi="Arial" w:cs="Arial"/>
        </w:rPr>
      </w:pPr>
      <w:r w:rsidRPr="00A46C8A">
        <w:rPr>
          <w:rFonts w:ascii="Arial" w:hAnsi="Arial" w:cs="Arial"/>
        </w:rPr>
        <w:t xml:space="preserve">Муниципальное образование «Щекинский сельсовет» расположено в западной части Рыльского района Курской области. Расстояние от административного центра сельсовета с. Щекино до районного центра (г. Рыльск) 15 км. </w:t>
      </w:r>
    </w:p>
    <w:p w:rsidR="00EB368F" w:rsidRPr="00A46C8A" w:rsidRDefault="00EB368F" w:rsidP="00D159E1">
      <w:pPr>
        <w:ind w:firstLine="720"/>
        <w:jc w:val="both"/>
        <w:rPr>
          <w:rFonts w:ascii="Arial" w:hAnsi="Arial" w:cs="Arial"/>
        </w:rPr>
      </w:pPr>
      <w:r w:rsidRPr="00A46C8A">
        <w:rPr>
          <w:rFonts w:ascii="Arial" w:hAnsi="Arial" w:cs="Arial"/>
        </w:rPr>
        <w:t>Общая площадь земель в границах муниципального образования «Щекинский сельсовет» составляет 46,69 км</w:t>
      </w:r>
      <w:r w:rsidRPr="00A46C8A">
        <w:rPr>
          <w:rFonts w:ascii="Arial" w:hAnsi="Arial" w:cs="Arial"/>
          <w:vertAlign w:val="superscript"/>
        </w:rPr>
        <w:t>2</w:t>
      </w:r>
      <w:r w:rsidRPr="00A46C8A">
        <w:rPr>
          <w:rFonts w:ascii="Arial" w:hAnsi="Arial" w:cs="Arial"/>
        </w:rPr>
        <w:t xml:space="preserve"> (3,1 % территории Рыльского района).</w:t>
      </w:r>
    </w:p>
    <w:p w:rsidR="00EB368F" w:rsidRPr="00A46C8A" w:rsidRDefault="00EB368F" w:rsidP="00D159E1">
      <w:pPr>
        <w:pStyle w:val="a"/>
        <w:spacing w:line="240" w:lineRule="auto"/>
        <w:rPr>
          <w:rFonts w:ascii="Arial" w:hAnsi="Arial" w:cs="Arial"/>
          <w:sz w:val="24"/>
          <w:szCs w:val="24"/>
        </w:rPr>
      </w:pPr>
      <w:r w:rsidRPr="00A46C8A">
        <w:rPr>
          <w:rFonts w:ascii="Arial" w:hAnsi="Arial" w:cs="Arial"/>
          <w:sz w:val="24"/>
          <w:szCs w:val="24"/>
        </w:rPr>
        <w:t xml:space="preserve">В состав сельсовета входят четыре населенных пункта: село Щекино, село Дугино, село Коренское и деревня Карьково-Каменка. </w:t>
      </w:r>
    </w:p>
    <w:p w:rsidR="00EB368F" w:rsidRPr="00A46C8A" w:rsidRDefault="00EB368F" w:rsidP="00A55859">
      <w:pPr>
        <w:ind w:firstLine="720"/>
        <w:jc w:val="both"/>
        <w:rPr>
          <w:rFonts w:ascii="Arial" w:hAnsi="Arial" w:cs="Arial"/>
          <w:kern w:val="0"/>
        </w:rPr>
      </w:pPr>
      <w:r w:rsidRPr="00A46C8A">
        <w:rPr>
          <w:rFonts w:ascii="Arial" w:hAnsi="Arial" w:cs="Arial"/>
          <w:kern w:val="0"/>
        </w:rPr>
        <w:t>Территория и границы Щекинского сельсовета определены уставом муниципального образования «Щекинский сельсовет»Рыльского района Курской области.</w:t>
      </w:r>
    </w:p>
    <w:p w:rsidR="00EB368F" w:rsidRDefault="00EB368F" w:rsidP="008C0900">
      <w:pPr>
        <w:ind w:firstLine="708"/>
        <w:jc w:val="both"/>
        <w:rPr>
          <w:rFonts w:ascii="Arial" w:hAnsi="Arial" w:cs="Arial"/>
        </w:rPr>
      </w:pPr>
      <w:r w:rsidRPr="00A46C8A">
        <w:rPr>
          <w:rFonts w:ascii="Arial" w:hAnsi="Arial" w:cs="Arial"/>
        </w:rPr>
        <w:t>Муниципальное  образование  « Щекинский  сельсовет»    с  северной  стороны  граничит  с  МО  «Михайловский  сельсовет»,  с  восточной  и  южной  стороны  с  МО «Дуровский  сельсовет»,  с  западной  стороны  с  МО «Студенокский  сельсовет».</w:t>
      </w:r>
    </w:p>
    <w:p w:rsidR="00EB368F" w:rsidRDefault="00EB368F" w:rsidP="008C0900">
      <w:pPr>
        <w:ind w:firstLine="708"/>
        <w:jc w:val="both"/>
        <w:rPr>
          <w:rFonts w:ascii="Arial" w:hAnsi="Arial" w:cs="Arial"/>
        </w:rPr>
      </w:pPr>
    </w:p>
    <w:p w:rsidR="00EB368F" w:rsidRDefault="00EB368F" w:rsidP="00BB700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5. Существующее состояние и развитие поселения на перспективу</w:t>
      </w:r>
    </w:p>
    <w:p w:rsidR="00EB368F" w:rsidRDefault="00EB368F" w:rsidP="009E7979">
      <w:pPr>
        <w:jc w:val="center"/>
        <w:rPr>
          <w:b/>
          <w:bCs/>
        </w:rPr>
      </w:pP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Главной  задачей  в работе сельского поселения  в 2018 году есть исполнение  полномочий согласно Федеральному закону от 06.10.2003 №131-ФЗ «Об общих принципах организации местного самоуправления в Российской Федерации», Уставу МО «Щекинский сельсовет» Рыльского района и другим, федеральным и областным правовым актам. В том числе: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-исполнение бюджета поселения;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бесперебойной работы учреждений культуры;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-благоустройство территории населенных пунктов;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-социальная помощь  малоимущим гражданам;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-выявление проблем и вопросов поселения путём сходов, встреч с населением.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целью информирования населения  по работе поселения создан сайт. </w:t>
      </w:r>
    </w:p>
    <w:p w:rsidR="00EB368F" w:rsidRDefault="00EB368F" w:rsidP="00BB700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Численность населения (Щекинский сельсовет Рыльского района) на 01.01.2018 г. составила 400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человек. </w:t>
      </w:r>
    </w:p>
    <w:p w:rsidR="00EB368F" w:rsidRPr="00F30B1A" w:rsidRDefault="00EB368F" w:rsidP="009E7979">
      <w:pPr>
        <w:pStyle w:val="Caption"/>
        <w:keepNext/>
        <w:spacing w:after="0" w:line="240" w:lineRule="auto"/>
        <w:rPr>
          <w:rFonts w:ascii="Arial" w:hAnsi="Arial" w:cs="Arial"/>
          <w:sz w:val="24"/>
          <w:szCs w:val="24"/>
        </w:rPr>
      </w:pPr>
      <w:r w:rsidRPr="00F30B1A">
        <w:rPr>
          <w:rFonts w:ascii="Arial" w:hAnsi="Arial" w:cs="Arial"/>
          <w:sz w:val="24"/>
          <w:szCs w:val="24"/>
        </w:rPr>
        <w:t>Характеристика населенных пунктов сельсовета</w:t>
      </w:r>
    </w:p>
    <w:tbl>
      <w:tblPr>
        <w:tblW w:w="0" w:type="auto"/>
        <w:tblInd w:w="103" w:type="dxa"/>
        <w:tblLook w:val="00A0"/>
      </w:tblPr>
      <w:tblGrid>
        <w:gridCol w:w="867"/>
        <w:gridCol w:w="3043"/>
        <w:gridCol w:w="2376"/>
        <w:gridCol w:w="1113"/>
        <w:gridCol w:w="1625"/>
      </w:tblGrid>
      <w:tr w:rsidR="00EB368F" w:rsidRPr="00F30B1A" w:rsidTr="009E7979">
        <w:trPr>
          <w:trHeight w:val="6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kern w:val="0"/>
              </w:rPr>
            </w:pPr>
            <w:r w:rsidRPr="00F30B1A">
              <w:rPr>
                <w:rFonts w:ascii="Arial" w:hAnsi="Arial" w:cs="Arial"/>
                <w:kern w:val="0"/>
              </w:rPr>
              <w:t>№ п/п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Населенные пункты, входящие в муниципальное 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Численность населения, чел.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Удаленность (км)</w:t>
            </w:r>
          </w:p>
        </w:tc>
      </w:tr>
      <w:tr w:rsidR="00EB368F" w:rsidRPr="00F30B1A" w:rsidTr="009E7979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widowControl/>
              <w:suppressAutoHyphens w:val="0"/>
              <w:rPr>
                <w:rFonts w:ascii="Arial" w:hAnsi="Arial" w:cs="Arial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widowControl/>
              <w:suppressAutoHyphens w:val="0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Всего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от центра МО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от райцентра</w:t>
            </w:r>
          </w:p>
        </w:tc>
      </w:tr>
      <w:tr w:rsidR="00EB368F" w:rsidRPr="00F30B1A" w:rsidTr="004B27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kern w:val="0"/>
              </w:rPr>
            </w:pPr>
            <w:r w:rsidRPr="00F30B1A">
              <w:rPr>
                <w:rFonts w:ascii="Arial" w:hAnsi="Arial" w:cs="Arial"/>
                <w:kern w:val="0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с.Щекино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68F" w:rsidRPr="00F30B1A" w:rsidRDefault="00EB368F">
            <w:pPr>
              <w:jc w:val="right"/>
              <w:rPr>
                <w:rFonts w:ascii="Arial" w:hAnsi="Arial" w:cs="Arial"/>
                <w:color w:val="000000"/>
              </w:rPr>
            </w:pPr>
            <w:r w:rsidRPr="00F30B1A">
              <w:rPr>
                <w:rFonts w:ascii="Arial" w:hAnsi="Arial" w:cs="Arial"/>
                <w:color w:val="000000"/>
              </w:rPr>
              <w:t>231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CE3408">
            <w:pPr>
              <w:jc w:val="center"/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центр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18</w:t>
            </w:r>
          </w:p>
        </w:tc>
      </w:tr>
      <w:tr w:rsidR="00EB368F" w:rsidRPr="00F30B1A" w:rsidTr="004B27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kern w:val="0"/>
              </w:rPr>
            </w:pPr>
            <w:r w:rsidRPr="00F30B1A">
              <w:rPr>
                <w:rFonts w:ascii="Arial" w:hAnsi="Arial" w:cs="Arial"/>
                <w:kern w:val="0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с.Дугино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68F" w:rsidRPr="00F30B1A" w:rsidRDefault="00EB368F">
            <w:pPr>
              <w:jc w:val="right"/>
              <w:rPr>
                <w:rFonts w:ascii="Arial" w:hAnsi="Arial" w:cs="Arial"/>
                <w:color w:val="000000"/>
              </w:rPr>
            </w:pPr>
            <w:r w:rsidRPr="00F30B1A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CE3408">
            <w:pPr>
              <w:jc w:val="center"/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18</w:t>
            </w:r>
          </w:p>
        </w:tc>
      </w:tr>
      <w:tr w:rsidR="00EB368F" w:rsidRPr="00F30B1A" w:rsidTr="004B27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kern w:val="0"/>
              </w:rPr>
            </w:pPr>
            <w:r w:rsidRPr="00F30B1A">
              <w:rPr>
                <w:rFonts w:ascii="Arial" w:hAnsi="Arial" w:cs="Arial"/>
                <w:kern w:val="0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с.Коренское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68F" w:rsidRPr="00F30B1A" w:rsidRDefault="00EB368F">
            <w:pPr>
              <w:jc w:val="right"/>
              <w:rPr>
                <w:rFonts w:ascii="Arial" w:hAnsi="Arial" w:cs="Arial"/>
                <w:color w:val="000000"/>
              </w:rPr>
            </w:pPr>
            <w:r w:rsidRPr="00F30B1A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CE3408">
            <w:pPr>
              <w:jc w:val="center"/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17</w:t>
            </w:r>
          </w:p>
        </w:tc>
      </w:tr>
      <w:tr w:rsidR="00EB368F" w:rsidRPr="00F30B1A" w:rsidTr="004B27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kern w:val="0"/>
              </w:rPr>
            </w:pPr>
            <w:r w:rsidRPr="00F30B1A">
              <w:rPr>
                <w:rFonts w:ascii="Arial" w:hAnsi="Arial" w:cs="Arial"/>
                <w:kern w:val="0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д.Карьково-Каменка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368F" w:rsidRPr="00F30B1A" w:rsidRDefault="00EB368F">
            <w:pPr>
              <w:jc w:val="right"/>
              <w:rPr>
                <w:rFonts w:ascii="Arial" w:hAnsi="Arial" w:cs="Arial"/>
                <w:color w:val="000000"/>
              </w:rPr>
            </w:pPr>
            <w:r w:rsidRPr="00F30B1A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CE3408">
            <w:pPr>
              <w:jc w:val="center"/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68F" w:rsidRPr="00F30B1A" w:rsidRDefault="00EB368F" w:rsidP="008B1453">
            <w:pPr>
              <w:rPr>
                <w:rFonts w:ascii="Arial" w:hAnsi="Arial" w:cs="Arial"/>
              </w:rPr>
            </w:pPr>
            <w:r w:rsidRPr="00F30B1A">
              <w:rPr>
                <w:rFonts w:ascii="Arial" w:hAnsi="Arial" w:cs="Arial"/>
              </w:rPr>
              <w:t>12</w:t>
            </w:r>
          </w:p>
        </w:tc>
      </w:tr>
      <w:tr w:rsidR="00EB368F" w:rsidRPr="00F30B1A" w:rsidTr="003E40B6">
        <w:trPr>
          <w:trHeight w:val="300"/>
        </w:trPr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Итого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</w:rPr>
            </w:pPr>
            <w:r w:rsidRPr="00F30B1A">
              <w:rPr>
                <w:rFonts w:ascii="Arial" w:hAnsi="Arial" w:cs="Arial"/>
                <w:b/>
                <w:bCs/>
              </w:rPr>
              <w:t>Х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68F" w:rsidRPr="00F30B1A" w:rsidRDefault="00EB368F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 w:rsidRPr="00F30B1A">
              <w:rPr>
                <w:rFonts w:ascii="Arial" w:hAnsi="Arial" w:cs="Arial"/>
                <w:b/>
                <w:bCs/>
                <w:kern w:val="0"/>
              </w:rPr>
              <w:t>Х</w:t>
            </w:r>
          </w:p>
        </w:tc>
      </w:tr>
    </w:tbl>
    <w:p w:rsidR="00EB368F" w:rsidRDefault="00EB368F" w:rsidP="009E7979">
      <w:pPr>
        <w:jc w:val="both"/>
        <w:rPr>
          <w:rFonts w:ascii="Arial" w:hAnsi="Arial" w:cs="Arial"/>
        </w:rPr>
      </w:pP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Демографическая ситуация  была отрицательной. Общая убыль населения складывалась из естественной убыли (превышения  числа умерших над числом родившихся) и миграционного сальдо. </w:t>
      </w:r>
    </w:p>
    <w:p w:rsidR="00EB368F" w:rsidRDefault="00EB368F" w:rsidP="009E7979">
      <w:pPr>
        <w:pStyle w:val="Header"/>
        <w:spacing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В целом  динамика  процессов  естественного движения населения аналогична общероссийским показателям.</w:t>
      </w:r>
    </w:p>
    <w:p w:rsidR="00EB368F" w:rsidRDefault="00EB368F" w:rsidP="009E7979">
      <w:pPr>
        <w:pStyle w:val="Header"/>
        <w:spacing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На снижение уровня рождаемости влияет ряд факторов, важнейшими из которых являются:</w:t>
      </w:r>
    </w:p>
    <w:p w:rsidR="00EB368F" w:rsidRDefault="00EB368F" w:rsidP="009E7979">
      <w:pPr>
        <w:pStyle w:val="Header"/>
        <w:spacing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устойчивая тенденция к быстрому снижению рождаемости, характеризуемая снижением количества детей, приходящихся на 1 женщину;</w:t>
      </w:r>
    </w:p>
    <w:p w:rsidR="00EB368F" w:rsidRDefault="00EB368F" w:rsidP="009E7979">
      <w:pPr>
        <w:pStyle w:val="Header"/>
        <w:spacing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нестабильность экономики;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социально-бытовые условия. 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Низкая рождаемость связана, прежде всего, с тем, что  молодёжь уезжает  из деревень. Основные проблемы: отсутствие  жилья для молодых семей,  специалистов, низкая заработная плата. Основная часть трудоспособного населения (50%) , трудится в сельском хозяйстве,  в социальной сфере, в сфере обслуживания, в администрации сельского поселения, в сфере образования- 10% населения,  30%  трудоспособного населения работают у частных предпринимателей, безработные граждане составляют 10%.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</w:p>
    <w:p w:rsidR="00EB368F" w:rsidRDefault="00EB368F" w:rsidP="009E7979">
      <w:pPr>
        <w:tabs>
          <w:tab w:val="left" w:pos="2000"/>
        </w:tabs>
        <w:autoSpaceDE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6. Современное состояние  системы санитарной очистки и уборки</w:t>
      </w:r>
    </w:p>
    <w:p w:rsidR="00EB368F" w:rsidRDefault="00EB368F" w:rsidP="009E7979">
      <w:pPr>
        <w:tabs>
          <w:tab w:val="left" w:pos="200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    </w:t>
      </w:r>
      <w:r>
        <w:rPr>
          <w:rFonts w:ascii="Arial" w:hAnsi="Arial" w:cs="Arial"/>
        </w:rPr>
        <w:t>Основными задачами санитарной очистки и уборки в сельском поселение   являются: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сбор, транспортировка и утилизация твердых бытовых отходов;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уборка территории от уличного мусора, листьев, снега и льда, с обеспечением нормального передвижения населения и транспорта.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Ответственность за организацию санитарной очистки в сельском поселении   возложена на Администрацию Щекинского сельсовета Рыльского района.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Администрация   Щекинского сельсовета Рыльского района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проводит с гражданами, организационную и разъяснительную работу по организации сбора твердых и бытовых отходов;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определяет места для размещения контейнерных площадок;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содействует установки контейнеров в жилом секторе и ведет их учет;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 организует и проводит собрания граждан по месту проживания, в целях определения ответственных лиц за содержание и сохранность контейнеров.</w:t>
      </w:r>
    </w:p>
    <w:p w:rsidR="00EB368F" w:rsidRDefault="00EB368F" w:rsidP="009E7979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Нормы накопления ТБО являются основным количественным параметром, дающим возможность правильно и перспективно рассчитать объем образования отходов от жилищного фонда и объектов инфраструктуры населенных пунктов. Усредненные нормы накопления ТБО для жилищного фонда и объектов инфраструктуры взяты из «Сборника удельных показателей образования отходов производства и потребления» (М, 1999г.)</w:t>
      </w:r>
    </w:p>
    <w:p w:rsidR="00EB368F" w:rsidRDefault="00EB368F" w:rsidP="009E7979">
      <w:pPr>
        <w:jc w:val="both"/>
        <w:rPr>
          <w:rFonts w:ascii="Arial" w:hAnsi="Arial" w:cs="Arial"/>
        </w:rPr>
      </w:pP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Удельные показатели образования твердых бытовых отходов </w:t>
      </w:r>
    </w:p>
    <w:tbl>
      <w:tblPr>
        <w:tblW w:w="0" w:type="auto"/>
        <w:tblInd w:w="87" w:type="dxa"/>
        <w:tblLayout w:type="fixed"/>
        <w:tblLook w:val="00A0"/>
      </w:tblPr>
      <w:tblGrid>
        <w:gridCol w:w="570"/>
        <w:gridCol w:w="4980"/>
        <w:gridCol w:w="3685"/>
      </w:tblGrid>
      <w:tr w:rsidR="00EB368F" w:rsidTr="009E7979">
        <w:trPr>
          <w:trHeight w:val="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№ </w:t>
            </w:r>
            <w:r>
              <w:rPr>
                <w:rFonts w:ascii="Arial" w:hAnsi="Arial" w:cs="Arial"/>
                <w:lang w:val="en-US"/>
              </w:rPr>
              <w:br/>
            </w: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 образования отходов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Среднегодовая норма образования накопления отходов</w:t>
            </w:r>
          </w:p>
        </w:tc>
      </w:tr>
      <w:tr w:rsidR="00EB368F" w:rsidTr="009E7979">
        <w:trPr>
          <w:trHeight w:val="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Щекинского сельсовета Рыльского района 3 человека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(1 куб. м) на человека в год всего - 3куб.м</w:t>
            </w:r>
          </w:p>
        </w:tc>
      </w:tr>
      <w:tr w:rsidR="00EB368F" w:rsidTr="009E7979">
        <w:trPr>
          <w:trHeight w:val="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Клуб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кг (0,2 куб. м) на место</w:t>
            </w:r>
          </w:p>
        </w:tc>
      </w:tr>
      <w:tr w:rsidR="00EB368F" w:rsidTr="009E7979">
        <w:trPr>
          <w:trHeight w:val="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магазин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(0,8-1,5) на кв. м торговой площади</w:t>
            </w:r>
          </w:p>
        </w:tc>
      </w:tr>
      <w:tr w:rsidR="00EB368F" w:rsidTr="009E7979">
        <w:trPr>
          <w:trHeight w:val="23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Накопление ТБО у населения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2,6 куб на человека в год </w:t>
            </w:r>
          </w:p>
        </w:tc>
      </w:tr>
    </w:tbl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6.1 Сбор твердых бытовых отходов в  Щекинском сельсовете Рыльского района</w:t>
      </w:r>
    </w:p>
    <w:p w:rsidR="00EB368F" w:rsidRDefault="00EB368F" w:rsidP="009E7979">
      <w:pPr>
        <w:autoSpaceDE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Первый этап системы управления ТБО - организация сбора в местах их образования.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Сбор и вывоз отходов в сельском поселении от населения, организаций и предприятий осуществляется по планово-регулярной  системе. Один раз в месяц. Планово-регулярная система обеспечивает регулярный и бесперебойный вывоз всех образующихся от населения и объектов инфраструктуры ТБО на организованные и безопасные места утилизации.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Производители отходов ( предприятия и организации) обязаны: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организовать сбор и вывоз отходов;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-обеспечить свободный подъезд к площадкам для мусоросборников;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-принимать все необходимые  меры по устранению возгорания отходов в мусоросборниках.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Сбор ТБО производится в контейнеры, установленные в специально отведенных местах. Место сбора и вывоза ТБО определяются Администрацией сельского поселения совместно по согласованию с гражданами.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Контейнеры малого объёма необходимо по нормам </w:t>
      </w:r>
      <w:r>
        <w:rPr>
          <w:rFonts w:ascii="Arial" w:hAnsi="Arial" w:cs="Arial"/>
          <w:color w:val="000000"/>
        </w:rPr>
        <w:t>СанПиН</w:t>
      </w:r>
      <w:r>
        <w:rPr>
          <w:rFonts w:ascii="Arial" w:hAnsi="Arial" w:cs="Arial"/>
        </w:rPr>
        <w:t xml:space="preserve"> оборудовать крышками, чтобы отходы не разносились птицами и животными.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Гражданам, проживающим на территории поселения, запрещается производить сжигание ТБО, сброс ТБО в не отведенных для этих целей местах.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 сельского поселения периодически образуются несанкционированные свалки, которые силами Администрации поселения ликвидируются, хотя средств, предусмотренных на эти цели,  в бюджете поселения нет.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твердым бытовым отходам относятся отходы жизнедеятельности людей, отходы текущего ремонта квартир, смет с дворовых территорий, крупногабаритные отходы, а также отходы культурно-бытовых, лечебных, образовательных учреждений, торговых предприятий.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Исходными данными для планирования количества подлежащих удалению отходов являются нормы накопления бытовых отходов, определяемые для населения, а также для учреждений и предприятий общественного и культурного назначения.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Норма накопления твердых бытовых отходов - величина не постоянная, а изменяющаяся с течением времени. Так, отмечается тенденция роста количества образующихся отходов с ростом доходов населения. </w:t>
      </w:r>
    </w:p>
    <w:p w:rsidR="00EB368F" w:rsidRDefault="00EB368F" w:rsidP="009E7979">
      <w:pPr>
        <w:autoSpaceDE w:val="0"/>
        <w:jc w:val="center"/>
        <w:rPr>
          <w:b/>
          <w:bCs/>
          <w:spacing w:val="-3"/>
          <w:sz w:val="28"/>
          <w:szCs w:val="28"/>
        </w:rPr>
      </w:pP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pacing w:val="-3"/>
        </w:rPr>
      </w:pPr>
      <w:r>
        <w:rPr>
          <w:rFonts w:ascii="Arial" w:hAnsi="Arial" w:cs="Arial"/>
          <w:b/>
          <w:bCs/>
          <w:spacing w:val="-3"/>
        </w:rPr>
        <w:t>Морфологический состав твердых бытовых отходов, % по массе</w:t>
      </w:r>
    </w:p>
    <w:tbl>
      <w:tblPr>
        <w:tblW w:w="0" w:type="auto"/>
        <w:tblInd w:w="1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878"/>
        <w:gridCol w:w="5392"/>
        <w:gridCol w:w="2886"/>
      </w:tblGrid>
      <w:tr w:rsidR="00EB368F" w:rsidTr="009E7979">
        <w:trPr>
          <w:trHeight w:val="58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spacing w:val="-11"/>
              </w:rPr>
            </w:pPr>
            <w:r>
              <w:rPr>
                <w:rFonts w:ascii="Arial" w:hAnsi="Arial" w:cs="Arial"/>
                <w:spacing w:val="-11"/>
                <w:lang w:val="en-US"/>
              </w:rPr>
              <w:t xml:space="preserve">№ </w:t>
            </w:r>
            <w:r>
              <w:rPr>
                <w:rFonts w:ascii="Arial" w:hAnsi="Arial" w:cs="Arial"/>
                <w:spacing w:val="-11"/>
              </w:rPr>
              <w:t>п/п</w:t>
            </w:r>
          </w:p>
        </w:tc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jc w:val="center"/>
              <w:rPr>
                <w:rFonts w:ascii="Arial" w:hAnsi="Arial" w:cs="Arial"/>
                <w:spacing w:val="-7"/>
              </w:rPr>
            </w:pPr>
            <w:r>
              <w:rPr>
                <w:rFonts w:ascii="Arial" w:hAnsi="Arial" w:cs="Arial"/>
                <w:spacing w:val="-7"/>
              </w:rPr>
              <w:t>Компонент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Процентное содержание, %</w:t>
            </w:r>
          </w:p>
        </w:tc>
      </w:tr>
      <w:tr w:rsidR="00EB368F" w:rsidTr="009E7979">
        <w:trPr>
          <w:trHeight w:val="2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Бумага, картон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27,5</w:t>
            </w:r>
          </w:p>
        </w:tc>
      </w:tr>
      <w:tr w:rsidR="00EB368F" w:rsidTr="009E7979">
        <w:trPr>
          <w:trHeight w:val="2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9"/>
              </w:rPr>
              <w:t>Дерево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5,0</w:t>
            </w:r>
          </w:p>
        </w:tc>
      </w:tr>
      <w:tr w:rsidR="00EB368F" w:rsidTr="009E7979">
        <w:trPr>
          <w:trHeight w:val="28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Текстиль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5,5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5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8"/>
              </w:rPr>
              <w:t>Пластмасса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45,5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Стекло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2,5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Кости 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1,5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Кожа, резина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Камни, штукатурка 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Прочее (смет с территорий общего пользования и отходы  от домашних животных)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3,5</w:t>
            </w:r>
          </w:p>
        </w:tc>
      </w:tr>
      <w:tr w:rsidR="00EB368F" w:rsidTr="009E7979">
        <w:trPr>
          <w:trHeight w:val="409"/>
        </w:trPr>
        <w:tc>
          <w:tcPr>
            <w:tcW w:w="8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hanging="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5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Отсев (менее 15 мм)</w:t>
            </w: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B368F" w:rsidRDefault="00EB368F">
            <w:pPr>
              <w:autoSpaceDE w:val="0"/>
              <w:snapToGrid w:val="0"/>
              <w:ind w:firstLine="34"/>
              <w:jc w:val="center"/>
              <w:rPr>
                <w:rFonts w:ascii="Arial" w:hAnsi="Arial" w:cs="Arial"/>
                <w:spacing w:val="-7"/>
                <w:lang w:val="en-US"/>
              </w:rPr>
            </w:pPr>
            <w:r>
              <w:rPr>
                <w:rFonts w:ascii="Arial" w:hAnsi="Arial" w:cs="Arial"/>
                <w:spacing w:val="-7"/>
                <w:lang w:val="en-US"/>
              </w:rPr>
              <w:t>7</w:t>
            </w:r>
          </w:p>
        </w:tc>
      </w:tr>
    </w:tbl>
    <w:p w:rsidR="00EB368F" w:rsidRDefault="00EB368F" w:rsidP="009E7979">
      <w:pPr>
        <w:autoSpaceDE w:val="0"/>
        <w:ind w:firstLine="567"/>
        <w:jc w:val="right"/>
        <w:rPr>
          <w:rFonts w:ascii="Arial" w:hAnsi="Arial" w:cs="Arial"/>
        </w:rPr>
      </w:pP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Кроме того, значительную долю в общей массе отходов составляет использованная упаковка, качество которой за последние несколько лет изменилось – помимо традиционных материалов, таких как бумага, картон, стекло и жесть, значительная часть товаров упаковывается в полимерную пленку, металлическую фольгу, пластик и др., что влияет на количество удельного образования отходов. Наблюдается тенденция быстрого морального старения вещей, что также ведет к росту количества отходов.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Согласно Постановления Правительства РФ от 03.09.2010г. №681 «Об утверждении Правил обращения с отходами производства и потребления в части осветительных устройств, электрических ламп, надлежащие сбор, накопления,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среды» в Щекинском сельсовете Рыльского района использованные люминесцентные лампы, ртутьсодержащие приборы и оборудование, собранные   от жилого фонда, хранятся и утилизируются согласно Порядка сбора отработанных ртутьсодержащих ламп.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Эта работа ведется специализированными организациями в основном по заявкам жителей и организаций в установленное время. 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7. Порядок организации уборки территории  Щекинского сельсовета Рыльского района</w:t>
      </w:r>
    </w:p>
    <w:p w:rsidR="00EB368F" w:rsidRDefault="00EB368F" w:rsidP="009E7979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Уборочные работы производятся в соответствии с требованиями Правил благоустройства и санитарного содержания территории </w:t>
      </w:r>
      <w:r>
        <w:rPr>
          <w:rFonts w:ascii="Arial" w:hAnsi="Arial" w:cs="Arial"/>
        </w:rPr>
        <w:t>Щекинского сельсовета Рыльского района</w:t>
      </w:r>
      <w:r>
        <w:rPr>
          <w:rFonts w:ascii="Arial" w:hAnsi="Arial" w:cs="Arial"/>
          <w:color w:val="000000"/>
        </w:rPr>
        <w:t>, инструкциями и технологическими рекомендациями. 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СанПиН 42-128-4690-88 "Санитарные правила содержания территорий населенных мест", с действующим законодательством, порядком сбора, вывоза и утилизации отходов производства и потребления, утверждаемых органами местного самоуправления.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7.1. Требования  к уборке территорий  в летний период.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 летней уборки территории поселения устанавливается с 15 апреля по 15 октября. В зависимости от погодных условий указанный период может быть сокращен или продлен по решению Администрации поселения.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наступлением весенне-летнего периода всем собственникам, владельцам, арендаторам земельных участков необходимо по окончании зимнего периода обеспечить на собственной и прилегающей территориях, проезжей части улиц и дорог, тротуарах, газонах, территориях парков, скверов, садов и прочих территориях уборку и вывоз мусора (отходов), смета и накопившейся за зимний период грязи на полигон ТБО.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Летняя уборка территорий включает в себя: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Качественную и своевременную уборку в летний период времени уличных и дворовых территорий поселения и содержание их в чистоте и порядке;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Систематическую очистку территорий от  отходов и мусора и вывоз их на полигон ТБО;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Подметание дворовых территорий по мере необходимости. В летний период уборка придомовых территорий, дворовых территорий должна производиться при соблюдении санитарных норм.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Своевременное скашивание травы на озелененных территориях, не допуская достижения травой десятисантиметровой высоты;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Содержание в чистоте и опрятном состоянии фасадов зданий и их элементов. Мойка витрин производится по мере загрязнения, но не реже одного раза в месяц.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Установку необходимого количества урн для мусора, содержание их в чистоте и исправном состоянии обеспечивают: должностные лица организаций всех форм собственности, а также собственники, владельцы, пользователи, арендаторы земельных участков, объектов недвижимости - у входов в здания (помещения), на собственной и прилегающей территориях; организации торговли, общественного питания, бытового обслуживания и сферы услуг - у входов в здания, помещения (в том числе в магазины, торговые центры) Администрация поселения - в местах отдыха граждан на территории общего пользования.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производстве летней уборки территорий запрещаются: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Сброс смета, мусора, травы, листьев, веток, порубочных остатков и иных отходов на озелененные территории, в смотровые колодцы, реки, расположенные на территории поселения, а также на проезжую часть улиц, дорог и тротуары при скашивании и уборке газонов;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Вывоз и сброс смета и мусора (отходов) в несанкционированные места;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Сгребание листвы к комлевой части деревьев и кустарников;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>- Сжигание и закапывание мусора, листвы, тары, производственных, строительных и других отходов на территории поселения, не отведенной для этих целей</w:t>
      </w:r>
      <w:r>
        <w:rPr>
          <w:rFonts w:ascii="Arial" w:hAnsi="Arial" w:cs="Arial"/>
          <w:color w:val="0000FF"/>
        </w:rPr>
        <w:t>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7.2. Требования к уборке территорий в зимний период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 зимней уборки территории сельского поселения  устанавливается с 15 октября по 15 апреля. В зависимости от погодных условий указанный период может быть сокращен или продлен по решению Администрации поселения.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наступлением осенне-зимнего периода всем собственникам, владельцам, арендаторам земельных участков необходимо производить: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- Обработку проезжей части улиц,  пешеходных территорий противогололедными материалами (песком, песчано-соляной смесью). При угрозе повсеместного гололеда обработка (посыпка) территорий осуществляется до начала выпадения осадков. В первую очередь обрабатываются наиболее опасные участки дорог, перекрестки, подходы к остановкам общественного транспорта и т.п.;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Механизированную уборку снега при толщине снежной массы на дорожном полотне более трех сантиметров. В периоды снегопадов или гололедицы на проезжей части улиц должно быть обеспечено беспрепятственное движение транспорта с разрешенной скоростью. 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Формирование снежных валов с соответствующими промежутками между ними. Местом временного складирования снега, счищаемого с проезжей части и тротуаров, является прилотковая часть дороги;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Очистку крыш, карнизов жилых домов и зданий от снега и ледяных наростов, удаление наледей и сосулек. Указанные работы производятся только в светлое время суток. При производстве работ следует применять меры, обеспечивающие безопасность пешеходов (установка ограждения или наличие дежурных) и сохранность деревьев, кустарников, линий электропередач, линий связи и т.д.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Зимняя уборка территорий, предусматривающая работы, связанные с ликвидацией скользкости, удалением снега и снежно-ледяных образований, не снимает с хозяйствующих субъектов обязанности производить уборку территорий от мусора и иного загрязнения.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производстве зимней уборки запрещаются: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Складирование (сброс) снега, льда (снежно-ледяных образований) на тротуарах, контейнерных площадках, в канализационные колодцы, на трассах тепловых сетей;</w:t>
      </w:r>
    </w:p>
    <w:p w:rsidR="00EB368F" w:rsidRDefault="00EB368F" w:rsidP="009E7979">
      <w:pPr>
        <w:tabs>
          <w:tab w:val="right" w:pos="8931"/>
        </w:tabs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Сдвигание снега к стенам зданий, строений и сооружений;</w:t>
      </w:r>
      <w:r>
        <w:rPr>
          <w:rFonts w:ascii="Arial" w:hAnsi="Arial" w:cs="Arial"/>
          <w:color w:val="000000"/>
        </w:rPr>
        <w:tab/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Сдвигание снега на проезжую часть улиц и дорог и другие территории с территорий организаций, предприятий и других мест;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Вынос снега на тротуары и проезжую часть улиц и дорог с внутриквартальных, дворовых и других территорий.</w:t>
      </w:r>
    </w:p>
    <w:p w:rsidR="00EB368F" w:rsidRDefault="00EB368F" w:rsidP="009E7979">
      <w:pPr>
        <w:autoSpaceDE w:val="0"/>
        <w:ind w:firstLine="708"/>
        <w:jc w:val="center"/>
        <w:rPr>
          <w:rFonts w:ascii="Arial" w:hAnsi="Arial" w:cs="Arial"/>
        </w:rPr>
      </w:pPr>
    </w:p>
    <w:p w:rsidR="00EB368F" w:rsidRDefault="00EB368F" w:rsidP="009E7979">
      <w:pPr>
        <w:autoSpaceDE w:val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8. Основные проблемы и недостатки системы санитарной очистки </w:t>
      </w:r>
      <w:r>
        <w:rPr>
          <w:rFonts w:ascii="Arial" w:hAnsi="Arial" w:cs="Arial"/>
          <w:b/>
          <w:bCs/>
          <w:sz w:val="28"/>
          <w:szCs w:val="28"/>
        </w:rPr>
        <w:t>Щекинского сельсовета Рыльского района</w:t>
      </w:r>
    </w:p>
    <w:p w:rsidR="00EB368F" w:rsidRDefault="00EB368F" w:rsidP="009E7979">
      <w:pPr>
        <w:autoSpaceDE w:val="0"/>
        <w:ind w:firstLine="708"/>
        <w:jc w:val="center"/>
        <w:rPr>
          <w:b/>
          <w:bCs/>
          <w:sz w:val="28"/>
          <w:szCs w:val="28"/>
        </w:rPr>
      </w:pP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Отсутствует единая система учета и контроля за потоками твердых бытовых отходов.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Система сбора и вывоза отходов потребления не отвечает санитарно- гигиеническим требованиям по ряду пунктов: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- на территории отсутствуют организованные места сбора крупногабаритных отходов;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 охвачены договорами на вывоз отходов лица, временно проживающие на территории поселения (дачники);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отсутствует разработанная система снижения объема отходов, поступающих на захоронение; 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Система уличной уборки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Часть дорог поселения и внутридворовых территорий не соответствуют требованиям к эксплуатационному состоянию, допустимому по условиям обеспечения безопасности дорожного движения.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Пути решения  проблем в сфере санитарной очистки территории </w:t>
      </w:r>
      <w:r>
        <w:rPr>
          <w:rFonts w:ascii="Arial" w:hAnsi="Arial" w:cs="Arial"/>
        </w:rPr>
        <w:t xml:space="preserve"> Щекинского сельсовета Рыльского района</w:t>
      </w:r>
      <w:r>
        <w:rPr>
          <w:rFonts w:ascii="Arial" w:hAnsi="Arial" w:cs="Arial"/>
          <w:color w:val="000000"/>
        </w:rPr>
        <w:t>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Необходимо проведение работ по определению состава отходов потребления для подробного экономического расчета целесообразности и эффективности раздельного сбора отходов;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Необходимо определение норм накопления твердых бытовых отходов для предприятий и организаций социальной сферы;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Развитие рынка вторичного использования сырья.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упорядочения процесса сбора и удаления отходов необходимо: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Пересмотр политики в системе учета и контроля объектов санитарной очистки и образуемых объемов отходов;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Заключение договоров на вывоз ТБО от организаций, предприятий и физических лиц;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Организация контейнерных площадок для сбора ТБО и КГО;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Необходимо проведение работ по комплексному благоустройству населенного  пункта: ремонт покрытий дорог, внутридворовых территорий, обустройство газонов, цветников.</w:t>
      </w:r>
    </w:p>
    <w:p w:rsidR="00EB368F" w:rsidRDefault="00EB368F" w:rsidP="009E7979">
      <w:pPr>
        <w:autoSpaceDE w:val="0"/>
        <w:ind w:firstLine="708"/>
        <w:jc w:val="center"/>
        <w:rPr>
          <w:rFonts w:ascii="Arial" w:hAnsi="Arial" w:cs="Arial"/>
        </w:rPr>
      </w:pPr>
    </w:p>
    <w:p w:rsidR="00EB368F" w:rsidRDefault="00EB368F" w:rsidP="009E7979">
      <w:pPr>
        <w:autoSpaceDE w:val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9. Ответственность за нарушение благоустройства и санитарного содержания территории Щекинского сельсовета Рыльского района</w:t>
      </w:r>
    </w:p>
    <w:p w:rsidR="00EB368F" w:rsidRDefault="00EB368F" w:rsidP="009E7979">
      <w:pPr>
        <w:autoSpaceDE w:val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Контроль соблюдения Правил благоустройства и санитарного содержания территории Щекинского сельсовета Рыльского района осуществляют  уполномоченные работники администрации поселения, орган санитарно-эпидемиологической службы и органы внутренних дел в пределах их компетенции. 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2. Лица, виновные в нарушении Правил благоустройства и санитарного содержания территории Щекинского сельсовета Рыльского района, привлекаются к ответственности в соответствии с законодательством Российской Федерации.</w:t>
      </w:r>
    </w:p>
    <w:p w:rsidR="00EB368F" w:rsidRDefault="00EB368F" w:rsidP="009E7979">
      <w:pPr>
        <w:autoSpaceDE w:val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3.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законодательством Российской Федерации и устранения допущенных нарушений</w:t>
      </w:r>
    </w:p>
    <w:p w:rsidR="00EB368F" w:rsidRDefault="00EB368F" w:rsidP="009E7979">
      <w:pPr>
        <w:autoSpaceDE w:val="0"/>
        <w:jc w:val="both"/>
        <w:rPr>
          <w:rFonts w:ascii="Arial" w:hAnsi="Arial" w:cs="Arial"/>
        </w:rPr>
      </w:pPr>
    </w:p>
    <w:p w:rsidR="00EB368F" w:rsidRDefault="00EB368F" w:rsidP="009E7979">
      <w:pPr>
        <w:tabs>
          <w:tab w:val="left" w:pos="3640"/>
        </w:tabs>
        <w:jc w:val="center"/>
        <w:rPr>
          <w:rFonts w:ascii="Arial" w:hAnsi="Arial" w:cs="Arial"/>
          <w:b/>
        </w:rPr>
      </w:pPr>
    </w:p>
    <w:p w:rsidR="00EB368F" w:rsidRDefault="00EB368F" w:rsidP="009E7979">
      <w:pPr>
        <w:tabs>
          <w:tab w:val="left" w:pos="3640"/>
        </w:tabs>
        <w:jc w:val="center"/>
        <w:rPr>
          <w:rFonts w:ascii="Arial" w:hAnsi="Arial" w:cs="Arial"/>
          <w:b/>
        </w:rPr>
      </w:pPr>
    </w:p>
    <w:p w:rsidR="00EB368F" w:rsidRDefault="00EB368F" w:rsidP="009E7979">
      <w:pPr>
        <w:tabs>
          <w:tab w:val="left" w:pos="3640"/>
        </w:tabs>
        <w:jc w:val="center"/>
        <w:rPr>
          <w:rFonts w:ascii="Arial" w:hAnsi="Arial" w:cs="Arial"/>
          <w:b/>
        </w:rPr>
      </w:pPr>
    </w:p>
    <w:p w:rsidR="00EB368F" w:rsidRDefault="00EB368F" w:rsidP="009E7979">
      <w:pPr>
        <w:tabs>
          <w:tab w:val="left" w:pos="36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Прогноз роста накопления твердых бытовых отходов </w:t>
      </w:r>
    </w:p>
    <w:p w:rsidR="00EB368F" w:rsidRDefault="00EB368F" w:rsidP="009E7979">
      <w:pPr>
        <w:tabs>
          <w:tab w:val="left" w:pos="36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МО «Щекинский сельсовет» на 2018-2024 годы</w:t>
      </w:r>
    </w:p>
    <w:p w:rsidR="00EB368F" w:rsidRDefault="00EB368F" w:rsidP="009E797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Таблица </w:t>
      </w:r>
    </w:p>
    <w:tbl>
      <w:tblPr>
        <w:tblW w:w="8820" w:type="dxa"/>
        <w:tblInd w:w="4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916"/>
        <w:gridCol w:w="884"/>
        <w:gridCol w:w="1440"/>
        <w:gridCol w:w="1800"/>
        <w:gridCol w:w="1980"/>
        <w:gridCol w:w="1800"/>
      </w:tblGrid>
      <w:tr w:rsidR="00EB368F" w:rsidTr="009E7979">
        <w:trPr>
          <w:cantSplit/>
          <w:trHeight w:val="833"/>
        </w:trPr>
        <w:tc>
          <w:tcPr>
            <w:tcW w:w="916" w:type="dxa"/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Годы</w:t>
            </w:r>
          </w:p>
        </w:tc>
        <w:tc>
          <w:tcPr>
            <w:tcW w:w="884" w:type="dxa"/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Кол-во жителей</w:t>
            </w:r>
          </w:p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(чел).</w:t>
            </w:r>
          </w:p>
        </w:tc>
        <w:tc>
          <w:tcPr>
            <w:tcW w:w="1440" w:type="dxa"/>
            <w:tcBorders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Норматив накопления БО в год (куб. м)</w:t>
            </w:r>
          </w:p>
        </w:tc>
        <w:tc>
          <w:tcPr>
            <w:tcW w:w="1800" w:type="dxa"/>
            <w:tcBorders>
              <w:left w:val="nil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Годовой объем вывоза БО от населения</w:t>
            </w:r>
          </w:p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 куб. м)</w:t>
            </w:r>
          </w:p>
        </w:tc>
        <w:tc>
          <w:tcPr>
            <w:tcW w:w="1980" w:type="dxa"/>
            <w:tcBorders>
              <w:left w:val="nil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Годовой объем вывоза БО от предприятий и организаций</w:t>
            </w:r>
          </w:p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 куб. м)</w:t>
            </w:r>
          </w:p>
        </w:tc>
        <w:tc>
          <w:tcPr>
            <w:tcW w:w="1800" w:type="dxa"/>
            <w:tcBorders>
              <w:right w:val="single" w:sz="24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Общий годовой объем вывоза БО</w:t>
            </w:r>
          </w:p>
          <w:p w:rsidR="00EB368F" w:rsidRDefault="00EB36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 куб. м)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880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1199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920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1253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920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1253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948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1296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948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1296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975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1337</w:t>
            </w:r>
          </w:p>
        </w:tc>
      </w:tr>
      <w:tr w:rsidR="00EB368F" w:rsidTr="009E7979">
        <w:trPr>
          <w:cantSplit/>
          <w:trHeight w:val="105"/>
        </w:trPr>
        <w:tc>
          <w:tcPr>
            <w:tcW w:w="916" w:type="dxa"/>
            <w:tcBorders>
              <w:top w:val="single" w:sz="2" w:space="0" w:color="auto"/>
              <w:bottom w:val="single" w:sz="24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4" w:space="0" w:color="auto"/>
            </w:tcBorders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4" w:space="0" w:color="auto"/>
              <w:right w:val="single" w:sz="2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975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EB368F" w:rsidRDefault="00EB3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1337</w:t>
            </w:r>
          </w:p>
        </w:tc>
      </w:tr>
    </w:tbl>
    <w:p w:rsidR="00EB368F" w:rsidRDefault="00EB368F" w:rsidP="009E7979">
      <w:pPr>
        <w:autoSpaceDE w:val="0"/>
        <w:rPr>
          <w:rFonts w:ascii="Arial" w:hAnsi="Arial" w:cs="Arial"/>
        </w:rPr>
      </w:pPr>
    </w:p>
    <w:p w:rsidR="00EB368F" w:rsidRDefault="00EB368F" w:rsidP="009E7979"/>
    <w:p w:rsidR="00EB368F" w:rsidRDefault="00EB368F"/>
    <w:sectPr w:rsidR="00EB368F" w:rsidSect="001B6DC0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979"/>
    <w:rsid w:val="00027FC1"/>
    <w:rsid w:val="00043E43"/>
    <w:rsid w:val="00090AC7"/>
    <w:rsid w:val="000E0F40"/>
    <w:rsid w:val="00116CBF"/>
    <w:rsid w:val="00132D4A"/>
    <w:rsid w:val="001B6DC0"/>
    <w:rsid w:val="001C0068"/>
    <w:rsid w:val="0025133D"/>
    <w:rsid w:val="00267A96"/>
    <w:rsid w:val="00292B66"/>
    <w:rsid w:val="002A39AB"/>
    <w:rsid w:val="002C334D"/>
    <w:rsid w:val="00347499"/>
    <w:rsid w:val="003E40B6"/>
    <w:rsid w:val="003F7600"/>
    <w:rsid w:val="004B2773"/>
    <w:rsid w:val="005205C9"/>
    <w:rsid w:val="00594673"/>
    <w:rsid w:val="005A56F9"/>
    <w:rsid w:val="0066371C"/>
    <w:rsid w:val="006D0170"/>
    <w:rsid w:val="0070454C"/>
    <w:rsid w:val="007263FC"/>
    <w:rsid w:val="00751407"/>
    <w:rsid w:val="007765EC"/>
    <w:rsid w:val="007A5670"/>
    <w:rsid w:val="007B2527"/>
    <w:rsid w:val="007C48DE"/>
    <w:rsid w:val="008456F4"/>
    <w:rsid w:val="008B1453"/>
    <w:rsid w:val="008C0900"/>
    <w:rsid w:val="00970572"/>
    <w:rsid w:val="00980B88"/>
    <w:rsid w:val="0098458D"/>
    <w:rsid w:val="009E7979"/>
    <w:rsid w:val="00A409AD"/>
    <w:rsid w:val="00A45329"/>
    <w:rsid w:val="00A46C8A"/>
    <w:rsid w:val="00A55859"/>
    <w:rsid w:val="00AC2A1B"/>
    <w:rsid w:val="00AF71DB"/>
    <w:rsid w:val="00B55E71"/>
    <w:rsid w:val="00BB7000"/>
    <w:rsid w:val="00CD0B52"/>
    <w:rsid w:val="00CE3408"/>
    <w:rsid w:val="00D01844"/>
    <w:rsid w:val="00D159E1"/>
    <w:rsid w:val="00D65CDA"/>
    <w:rsid w:val="00DD1E3F"/>
    <w:rsid w:val="00DF4DB4"/>
    <w:rsid w:val="00E315B0"/>
    <w:rsid w:val="00E86302"/>
    <w:rsid w:val="00E9717C"/>
    <w:rsid w:val="00EB368F"/>
    <w:rsid w:val="00EC77B4"/>
    <w:rsid w:val="00F30B1A"/>
    <w:rsid w:val="00F435F0"/>
    <w:rsid w:val="00FB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979"/>
    <w:pPr>
      <w:widowControl w:val="0"/>
      <w:suppressAutoHyphens/>
    </w:pPr>
    <w:rPr>
      <w:rFonts w:ascii="Times New Roman" w:eastAsia="Times New Roman" w:hAnsi="Times New Roman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7979"/>
    <w:pPr>
      <w:widowControl/>
      <w:suppressAutoHyphens w:val="0"/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E7979"/>
    <w:rPr>
      <w:rFonts w:ascii="Cambria" w:hAnsi="Cambria" w:cs="Times New Roman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E7979"/>
    <w:pPr>
      <w:suppressLineNumbers/>
      <w:tabs>
        <w:tab w:val="left" w:pos="709"/>
        <w:tab w:val="center" w:pos="4677"/>
        <w:tab w:val="right" w:pos="9355"/>
      </w:tabs>
      <w:spacing w:line="100" w:lineRule="atLeas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7979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99"/>
    <w:qFormat/>
    <w:rsid w:val="009E7979"/>
    <w:pPr>
      <w:widowControl/>
      <w:suppressAutoHyphens w:val="0"/>
      <w:spacing w:after="200" w:line="276" w:lineRule="auto"/>
    </w:pPr>
    <w:rPr>
      <w:rFonts w:ascii="Calibri" w:hAnsi="Calibri" w:cs="Calibri"/>
      <w:b/>
      <w:bCs/>
      <w:kern w:val="0"/>
      <w:sz w:val="20"/>
      <w:szCs w:val="20"/>
      <w:lang w:eastAsia="ar-SA"/>
    </w:rPr>
  </w:style>
  <w:style w:type="paragraph" w:customStyle="1" w:styleId="a">
    <w:name w:val="Основной"/>
    <w:basedOn w:val="Normal"/>
    <w:link w:val="a0"/>
    <w:uiPriority w:val="99"/>
    <w:rsid w:val="008C0900"/>
    <w:pPr>
      <w:widowControl/>
      <w:suppressAutoHyphens w:val="0"/>
      <w:spacing w:line="360" w:lineRule="auto"/>
      <w:ind w:firstLine="720"/>
      <w:jc w:val="both"/>
    </w:pPr>
    <w:rPr>
      <w:rFonts w:ascii="Calibri" w:eastAsia="Calibri" w:hAnsi="Calibri"/>
      <w:kern w:val="0"/>
      <w:sz w:val="28"/>
      <w:szCs w:val="20"/>
    </w:rPr>
  </w:style>
  <w:style w:type="character" w:customStyle="1" w:styleId="a0">
    <w:name w:val="Основной Знак"/>
    <w:link w:val="a"/>
    <w:uiPriority w:val="99"/>
    <w:locked/>
    <w:rsid w:val="008C090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12</Pages>
  <Words>4006</Words>
  <Characters>22838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User</cp:lastModifiedBy>
  <cp:revision>36</cp:revision>
  <cp:lastPrinted>2018-10-17T12:32:00Z</cp:lastPrinted>
  <dcterms:created xsi:type="dcterms:W3CDTF">2018-10-26T12:43:00Z</dcterms:created>
  <dcterms:modified xsi:type="dcterms:W3CDTF">2018-11-06T08:26:00Z</dcterms:modified>
</cp:coreProperties>
</file>