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EEF" w:rsidRPr="00671EEF" w:rsidRDefault="00671EEF" w:rsidP="00671EEF">
      <w:pPr>
        <w:shd w:val="clear" w:color="auto" w:fill="FFFFFF"/>
        <w:spacing w:after="100" w:afterAutospacing="1"/>
        <w:jc w:val="center"/>
        <w:rPr>
          <w:rFonts w:ascii="PT-Astra-Sans-Regular" w:hAnsi="PT-Astra-Sans-Regular"/>
          <w:color w:val="252525"/>
          <w:sz w:val="19"/>
          <w:szCs w:val="19"/>
        </w:rPr>
      </w:pPr>
      <w:r w:rsidRPr="00671EEF">
        <w:rPr>
          <w:rFonts w:ascii="PT-Astra-Sans-Regular" w:hAnsi="PT-Astra-Sans-Regular"/>
          <w:b/>
          <w:bCs/>
          <w:color w:val="252525"/>
          <w:sz w:val="19"/>
        </w:rPr>
        <w:t>СОБРАНИЕ ДЕПУТАТОВ</w:t>
      </w:r>
    </w:p>
    <w:p w:rsidR="00671EEF" w:rsidRPr="00671EEF" w:rsidRDefault="00671EEF" w:rsidP="00671EEF">
      <w:pPr>
        <w:shd w:val="clear" w:color="auto" w:fill="FFFFFF"/>
        <w:spacing w:after="100" w:afterAutospacing="1"/>
        <w:jc w:val="center"/>
        <w:rPr>
          <w:rFonts w:ascii="PT-Astra-Sans-Regular" w:hAnsi="PT-Astra-Sans-Regular"/>
          <w:color w:val="252525"/>
          <w:sz w:val="19"/>
          <w:szCs w:val="19"/>
        </w:rPr>
      </w:pPr>
      <w:r w:rsidRPr="00671EEF">
        <w:rPr>
          <w:rFonts w:ascii="PT-Astra-Sans-Regular" w:hAnsi="PT-Astra-Sans-Regular"/>
          <w:b/>
          <w:bCs/>
          <w:color w:val="252525"/>
          <w:sz w:val="19"/>
        </w:rPr>
        <w:t>ЩЕКИНСКОГО СЕЛЬСОВЕТА</w:t>
      </w:r>
    </w:p>
    <w:p w:rsidR="00671EEF" w:rsidRPr="00671EEF" w:rsidRDefault="00671EEF" w:rsidP="00671EEF">
      <w:pPr>
        <w:shd w:val="clear" w:color="auto" w:fill="FFFFFF"/>
        <w:spacing w:after="100" w:afterAutospacing="1"/>
        <w:jc w:val="center"/>
        <w:rPr>
          <w:rFonts w:ascii="PT-Astra-Sans-Regular" w:hAnsi="PT-Astra-Sans-Regular"/>
          <w:color w:val="252525"/>
          <w:sz w:val="19"/>
          <w:szCs w:val="19"/>
        </w:rPr>
      </w:pPr>
      <w:r w:rsidRPr="00671EEF">
        <w:rPr>
          <w:rFonts w:ascii="PT-Astra-Sans-Regular" w:hAnsi="PT-Astra-Sans-Regular"/>
          <w:b/>
          <w:bCs/>
          <w:color w:val="252525"/>
          <w:sz w:val="19"/>
        </w:rPr>
        <w:t>РЫЛЬСКОГО РАЙОНА</w:t>
      </w:r>
    </w:p>
    <w:p w:rsidR="00671EEF" w:rsidRPr="00671EEF" w:rsidRDefault="00671EEF" w:rsidP="00671EEF">
      <w:pPr>
        <w:shd w:val="clear" w:color="auto" w:fill="FFFFFF"/>
        <w:spacing w:after="100" w:afterAutospacing="1"/>
        <w:jc w:val="center"/>
        <w:rPr>
          <w:rFonts w:ascii="PT-Astra-Sans-Regular" w:hAnsi="PT-Astra-Sans-Regular"/>
          <w:color w:val="252525"/>
          <w:sz w:val="19"/>
          <w:szCs w:val="19"/>
        </w:rPr>
      </w:pPr>
      <w:r w:rsidRPr="00671EEF">
        <w:rPr>
          <w:rFonts w:ascii="PT-Astra-Sans-Regular" w:hAnsi="PT-Astra-Sans-Regular"/>
          <w:b/>
          <w:bCs/>
          <w:color w:val="252525"/>
          <w:sz w:val="19"/>
        </w:rPr>
        <w:t> </w:t>
      </w:r>
    </w:p>
    <w:p w:rsidR="00671EEF" w:rsidRPr="00671EEF" w:rsidRDefault="00671EEF" w:rsidP="00671EEF">
      <w:pPr>
        <w:shd w:val="clear" w:color="auto" w:fill="FFFFFF"/>
        <w:spacing w:after="100" w:afterAutospacing="1"/>
        <w:jc w:val="center"/>
        <w:rPr>
          <w:rFonts w:ascii="PT-Astra-Sans-Regular" w:hAnsi="PT-Astra-Sans-Regular"/>
          <w:color w:val="252525"/>
          <w:sz w:val="19"/>
          <w:szCs w:val="19"/>
        </w:rPr>
      </w:pPr>
      <w:r w:rsidRPr="00671EEF">
        <w:rPr>
          <w:rFonts w:ascii="PT-Astra-Sans-Regular" w:hAnsi="PT-Astra-Sans-Regular"/>
          <w:b/>
          <w:bCs/>
          <w:color w:val="252525"/>
          <w:sz w:val="19"/>
        </w:rPr>
        <w:t>РЕШЕНИЕ</w:t>
      </w:r>
    </w:p>
    <w:p w:rsidR="00671EEF" w:rsidRPr="00671EEF" w:rsidRDefault="00671EEF" w:rsidP="00671EEF">
      <w:pPr>
        <w:shd w:val="clear" w:color="auto" w:fill="FFFFFF"/>
        <w:spacing w:after="100" w:afterAutospacing="1"/>
        <w:jc w:val="center"/>
        <w:rPr>
          <w:rFonts w:ascii="PT-Astra-Sans-Regular" w:hAnsi="PT-Astra-Sans-Regular"/>
          <w:color w:val="252525"/>
          <w:sz w:val="19"/>
          <w:szCs w:val="19"/>
        </w:rPr>
      </w:pPr>
      <w:r w:rsidRPr="00671EEF">
        <w:rPr>
          <w:rFonts w:ascii="PT-Astra-Sans-Regular" w:hAnsi="PT-Astra-Sans-Regular"/>
          <w:b/>
          <w:bCs/>
          <w:color w:val="252525"/>
          <w:sz w:val="19"/>
        </w:rPr>
        <w:t>от 01 февраля 2023 г. №66</w:t>
      </w:r>
    </w:p>
    <w:p w:rsidR="00671EEF" w:rsidRPr="00671EEF" w:rsidRDefault="00671EEF" w:rsidP="00671EEF">
      <w:pPr>
        <w:shd w:val="clear" w:color="auto" w:fill="FFFFFF"/>
        <w:spacing w:after="100" w:afterAutospacing="1"/>
        <w:jc w:val="center"/>
        <w:rPr>
          <w:rFonts w:ascii="PT-Astra-Sans-Regular" w:hAnsi="PT-Astra-Sans-Regular"/>
          <w:color w:val="252525"/>
          <w:sz w:val="19"/>
          <w:szCs w:val="19"/>
        </w:rPr>
      </w:pPr>
      <w:r w:rsidRPr="00671EEF">
        <w:rPr>
          <w:rFonts w:ascii="PT-Astra-Sans-Regular" w:hAnsi="PT-Astra-Sans-Regular"/>
          <w:b/>
          <w:bCs/>
          <w:color w:val="252525"/>
          <w:sz w:val="19"/>
        </w:rPr>
        <w:t> </w:t>
      </w:r>
    </w:p>
    <w:p w:rsidR="00671EEF" w:rsidRPr="00671EEF" w:rsidRDefault="00671EEF" w:rsidP="00671EEF">
      <w:pPr>
        <w:shd w:val="clear" w:color="auto" w:fill="FFFFFF"/>
        <w:spacing w:after="100" w:afterAutospacing="1"/>
        <w:jc w:val="center"/>
        <w:rPr>
          <w:rFonts w:ascii="PT-Astra-Sans-Regular" w:hAnsi="PT-Astra-Sans-Regular"/>
          <w:color w:val="252525"/>
          <w:sz w:val="19"/>
          <w:szCs w:val="19"/>
        </w:rPr>
      </w:pPr>
      <w:r w:rsidRPr="00671EEF">
        <w:rPr>
          <w:rFonts w:ascii="PT-Astra-Sans-Regular" w:hAnsi="PT-Astra-Sans-Regular"/>
          <w:b/>
          <w:bCs/>
          <w:color w:val="252525"/>
          <w:sz w:val="19"/>
        </w:rPr>
        <w:t>О внесении изменений в  Положение о порядке назначения, выплаты и перерасчета ежемесячной доплаты к страховой пенсии по старости (инвалидности) главе Щекинского сельсовета Рыльского района, осуществляющего полномочия выборного должностного лица местного самоуправления на постоянной основе, утвержденное решением Собрания депутатов Щекинского сельсовета Рыльского района от 14 ноября 2019 г. №144</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 </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Руководствуясь Законом Курской области от 23.12.2022 года  №152-ЗКО «О внесении изменений в статью 13¹ Закона Курской области «О гарантиях осуществления  главами муниципальных образований полномочий выборных должностных лиц местного самоуправления на постоянной основе», Уставом  муниципального образования «Щекинский сельсовет» Рыльского района Курской области Собрание депутатов Щекинского сельсовета  Рыльского района решило:</w:t>
      </w:r>
    </w:p>
    <w:p w:rsidR="00671EEF" w:rsidRPr="00671EEF" w:rsidRDefault="00671EEF" w:rsidP="00671EEF">
      <w:pPr>
        <w:numPr>
          <w:ilvl w:val="0"/>
          <w:numId w:val="3"/>
        </w:numPr>
        <w:shd w:val="clear" w:color="auto" w:fill="FFFFFF"/>
        <w:spacing w:before="100" w:beforeAutospacing="1"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Внести в Положение о порядке назначения, выплаты и перерасчета ежемесячной доплаты к страховой пенсии по старости (инвалидности) главе Щекинского сельсовета, осуществляющего полномочия выборного должностного лица местного самоуправления  на постоянной основе, утвержденное решением Собрания депутатов Щекинского сельсовета Рыльского района от 14 ноября 2019 г. №144, следующие изменения:</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1.1. По тексту положения слова «первого заместителя Губернатора Курской области» заменить словами «министра Курской области».</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1.2. В разделе 2:</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1) В пункте 2.1. слова не менее трех лет» заменить словами «не менее пяти лет».</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2) Пункт 2.2. изложить в новой редакции:</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«2.2. За главой муниципального образования, осуществлявшим  полномочия  выборного должностного лица местного самоуправления на постоянной основе, приобретшим до 1 января 2023 года право на ежемесячную доплату к страховой пенсии по старости (инвалидности), главой муниципального образования, имеющего на 1 января 2023 года продолжительность исполнения полномочий не менее трех лет и достигшим пенсионного возраста или потерявшими трудоспособность и продолжающими исполнять указанные полномочия на 1 января 2023 года, сохраняется право на ежемесячную доплату к страховой пенсии по старости (инвалидности) без учета изменений, внесенных Законом Курской области от 23.12.2022 №152-ЗКО.»</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3) Дополнить пунктом 2.3. следующего содержания:</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«2.3. Размер ежемесячной доплаты к страховой  пенсии по старости  (инвалидности) лицам, указанным в пункте 2.2. настоящего раздела, пересчитывается при увеличении в централизованном порядке месячного денежного вознаграждения министра Курской области на индекс повышения денежного вознаграждения  министра Курской области. </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1.3. Пункты 3.1. и 3.2. Раздела 3 изложить в новой редакции:</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lastRenderedPageBreak/>
        <w:t>«3.1. Размер ежемесячной доплаты исчисляется таким образом, чтобы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составляла при осуществлении полномочий выборного должностного лица местного самоуправления на постоянной основе пять лет для главы сельского поселения с численностью:</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до 500 человек - 23 процента денежного вознаграждения министра Курской области.»</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«3.2. За  каждый полный год осуществления полномочий главы сельсовета на постоянной основе свыше пяти лет размер ежемесячной доплаты к страховой пенсии по старости (инвалидности) увеличивается на 3 процента денежного вознаграждения министра Курской области. Общая сумма фиксированной выплаты к страховой пенсии по старости (фиксированной выплаты к страховой пенсии по инвалидности) и размера ежемесячной доплаты к страховой пенсии по старости (инвалидности) не может превышать:</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для главы сельского поселения с численностью</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до 500  человек - 29 процентов  денежного вознаграждения министра Курской области.»</w:t>
      </w:r>
    </w:p>
    <w:p w:rsidR="00671EEF" w:rsidRPr="00671EEF" w:rsidRDefault="00671EEF" w:rsidP="00671EEF">
      <w:pPr>
        <w:numPr>
          <w:ilvl w:val="0"/>
          <w:numId w:val="4"/>
        </w:numPr>
        <w:shd w:val="clear" w:color="auto" w:fill="FFFFFF"/>
        <w:spacing w:before="100" w:beforeAutospacing="1"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Настоящее решение вступает в силу после его опубликования (обнародования) и распространяется на правоотношения, возникшие с 1 января 2023 года.</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 </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 </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 </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Председатель Собрания депутатов                                                   Т.М.Курочкина</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 </w:t>
      </w:r>
    </w:p>
    <w:p w:rsidR="00671EEF" w:rsidRPr="00671EEF" w:rsidRDefault="00671EEF" w:rsidP="00671EEF">
      <w:pPr>
        <w:shd w:val="clear" w:color="auto" w:fill="FFFFFF"/>
        <w:spacing w:after="100" w:afterAutospacing="1"/>
        <w:jc w:val="both"/>
        <w:rPr>
          <w:rFonts w:ascii="PT-Astra-Sans-Regular" w:hAnsi="PT-Astra-Sans-Regular"/>
          <w:color w:val="252525"/>
          <w:sz w:val="19"/>
          <w:szCs w:val="19"/>
        </w:rPr>
      </w:pPr>
      <w:r w:rsidRPr="00671EEF">
        <w:rPr>
          <w:rFonts w:ascii="PT-Astra-Sans-Regular" w:hAnsi="PT-Astra-Sans-Regular"/>
          <w:color w:val="252525"/>
          <w:sz w:val="19"/>
          <w:szCs w:val="19"/>
        </w:rPr>
        <w:t>Глава Щекинского сельсовета                                                          Н.А.Гребенникова</w:t>
      </w:r>
    </w:p>
    <w:p w:rsidR="001901F3" w:rsidRPr="00671EEF" w:rsidRDefault="001901F3" w:rsidP="00671EEF"/>
    <w:sectPr w:rsidR="001901F3" w:rsidRPr="00671EEF" w:rsidSect="00B0401B">
      <w:pgSz w:w="11906" w:h="16838"/>
      <w:pgMar w:top="1134" w:right="1247" w:bottom="1134" w:left="153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690"/>
    <w:multiLevelType w:val="multilevel"/>
    <w:tmpl w:val="C20025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BA3DFC"/>
    <w:multiLevelType w:val="multilevel"/>
    <w:tmpl w:val="4922F6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E54407"/>
    <w:multiLevelType w:val="multilevel"/>
    <w:tmpl w:val="E214A10C"/>
    <w:lvl w:ilvl="0">
      <w:start w:val="1"/>
      <w:numFmt w:val="decimal"/>
      <w:lvlText w:val="%1."/>
      <w:lvlJc w:val="left"/>
      <w:pPr>
        <w:ind w:left="390" w:hanging="390"/>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
    <w:nsid w:val="5D45627C"/>
    <w:multiLevelType w:val="multilevel"/>
    <w:tmpl w:val="A132A402"/>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6C29"/>
    <w:rsid w:val="000809B5"/>
    <w:rsid w:val="000D2223"/>
    <w:rsid w:val="0017743D"/>
    <w:rsid w:val="001901F3"/>
    <w:rsid w:val="001A1903"/>
    <w:rsid w:val="001B1998"/>
    <w:rsid w:val="001F2A47"/>
    <w:rsid w:val="00265F8E"/>
    <w:rsid w:val="00310EA0"/>
    <w:rsid w:val="003A017D"/>
    <w:rsid w:val="003B0A29"/>
    <w:rsid w:val="003E6C29"/>
    <w:rsid w:val="005B7F0F"/>
    <w:rsid w:val="005F26D0"/>
    <w:rsid w:val="00671EEF"/>
    <w:rsid w:val="006C7ED5"/>
    <w:rsid w:val="007F605E"/>
    <w:rsid w:val="009949FF"/>
    <w:rsid w:val="00A11CC7"/>
    <w:rsid w:val="00A15543"/>
    <w:rsid w:val="00A55DE7"/>
    <w:rsid w:val="00AA4542"/>
    <w:rsid w:val="00AB1E02"/>
    <w:rsid w:val="00B0401B"/>
    <w:rsid w:val="00B14899"/>
    <w:rsid w:val="00B62AE6"/>
    <w:rsid w:val="00BD5C01"/>
    <w:rsid w:val="00D7413C"/>
    <w:rsid w:val="00DC41B2"/>
    <w:rsid w:val="00DC58B3"/>
    <w:rsid w:val="00F71A05"/>
    <w:rsid w:val="00FA652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05E"/>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7F605E"/>
    <w:pPr>
      <w:widowControl w:val="0"/>
      <w:autoSpaceDE w:val="0"/>
      <w:autoSpaceDN w:val="0"/>
      <w:adjustRightInd w:val="0"/>
    </w:pPr>
    <w:rPr>
      <w:rFonts w:ascii="Times New Roman" w:eastAsia="Times New Roman" w:hAnsi="Times New Roman"/>
      <w:b/>
      <w:bCs/>
      <w:sz w:val="24"/>
      <w:szCs w:val="24"/>
    </w:rPr>
  </w:style>
  <w:style w:type="character" w:styleId="a3">
    <w:name w:val="Hyperlink"/>
    <w:basedOn w:val="a0"/>
    <w:uiPriority w:val="99"/>
    <w:rsid w:val="007F605E"/>
    <w:rPr>
      <w:rFonts w:cs="Times New Roman"/>
      <w:color w:val="0000FF"/>
      <w:u w:val="single"/>
    </w:rPr>
  </w:style>
  <w:style w:type="paragraph" w:styleId="a4">
    <w:name w:val="List Paragraph"/>
    <w:basedOn w:val="a"/>
    <w:uiPriority w:val="99"/>
    <w:qFormat/>
    <w:rsid w:val="007F605E"/>
    <w:pPr>
      <w:ind w:left="720"/>
      <w:contextualSpacing/>
    </w:pPr>
  </w:style>
  <w:style w:type="paragraph" w:styleId="a5">
    <w:name w:val="Normal (Web)"/>
    <w:basedOn w:val="a"/>
    <w:uiPriority w:val="99"/>
    <w:semiHidden/>
    <w:rsid w:val="00D7413C"/>
  </w:style>
  <w:style w:type="paragraph" w:styleId="a6">
    <w:name w:val="No Spacing"/>
    <w:uiPriority w:val="99"/>
    <w:qFormat/>
    <w:rsid w:val="00D7413C"/>
    <w:rPr>
      <w:rFonts w:ascii="Times New Roman" w:eastAsia="Times New Roman" w:hAnsi="Times New Roman"/>
      <w:sz w:val="24"/>
      <w:szCs w:val="24"/>
    </w:rPr>
  </w:style>
  <w:style w:type="character" w:styleId="a7">
    <w:name w:val="Strong"/>
    <w:basedOn w:val="a0"/>
    <w:uiPriority w:val="22"/>
    <w:qFormat/>
    <w:locked/>
    <w:rsid w:val="00265F8E"/>
    <w:rPr>
      <w:b/>
      <w:bCs/>
    </w:rPr>
  </w:style>
</w:styles>
</file>

<file path=word/webSettings.xml><?xml version="1.0" encoding="utf-8"?>
<w:webSettings xmlns:r="http://schemas.openxmlformats.org/officeDocument/2006/relationships" xmlns:w="http://schemas.openxmlformats.org/wordprocessingml/2006/main">
  <w:divs>
    <w:div w:id="618874896">
      <w:bodyDiv w:val="1"/>
      <w:marLeft w:val="0"/>
      <w:marRight w:val="0"/>
      <w:marTop w:val="0"/>
      <w:marBottom w:val="0"/>
      <w:divBdr>
        <w:top w:val="none" w:sz="0" w:space="0" w:color="auto"/>
        <w:left w:val="none" w:sz="0" w:space="0" w:color="auto"/>
        <w:bottom w:val="none" w:sz="0" w:space="0" w:color="auto"/>
        <w:right w:val="none" w:sz="0" w:space="0" w:color="auto"/>
      </w:divBdr>
    </w:div>
    <w:div w:id="173384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620</Words>
  <Characters>3540</Characters>
  <Application>Microsoft Office Word</Application>
  <DocSecurity>0</DocSecurity>
  <Lines>29</Lines>
  <Paragraphs>8</Paragraphs>
  <ScaleCrop>false</ScaleCrop>
  <Company/>
  <LinksUpToDate>false</LinksUpToDate>
  <CharactersWithSpaces>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XE</dc:creator>
  <cp:keywords/>
  <dc:description/>
  <cp:lastModifiedBy>Пользователь</cp:lastModifiedBy>
  <cp:revision>13</cp:revision>
  <dcterms:created xsi:type="dcterms:W3CDTF">2023-03-06T09:47:00Z</dcterms:created>
  <dcterms:modified xsi:type="dcterms:W3CDTF">2023-04-10T13:24:00Z</dcterms:modified>
</cp:coreProperties>
</file>