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88" w:rsidRPr="003F7CE7" w:rsidRDefault="00C75188" w:rsidP="00764856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75.5pt;margin-top:-8.65pt;width:107.9pt;height:98.9pt;z-index:-251658240;visibility:visible;mso-wrap-distance-left:9.05pt;mso-wrap-distance-right:9.05pt" filled="t">
            <v:imagedata r:id="rId7" o:title="" gain="74473f" grayscale="t"/>
            <w10:wrap type="square"/>
          </v:shape>
        </w:pict>
      </w:r>
    </w:p>
    <w:p w:rsidR="00C75188" w:rsidRPr="003F7CE7" w:rsidRDefault="00C75188" w:rsidP="00764856">
      <w:pPr>
        <w:ind w:left="4962"/>
        <w:jc w:val="center"/>
        <w:rPr>
          <w:sz w:val="28"/>
          <w:szCs w:val="28"/>
        </w:rPr>
      </w:pP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</w:p>
    <w:p w:rsidR="00C75188" w:rsidRPr="003F7CE7" w:rsidRDefault="00C75188" w:rsidP="00764856">
      <w:pPr>
        <w:widowControl w:val="0"/>
        <w:shd w:val="clear" w:color="auto" w:fill="FFFFFF"/>
        <w:autoSpaceDE w:val="0"/>
        <w:rPr>
          <w:b/>
          <w:bCs/>
          <w:caps/>
          <w:color w:val="000000"/>
          <w:spacing w:val="-20"/>
          <w:sz w:val="34"/>
          <w:szCs w:val="34"/>
        </w:rPr>
      </w:pP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 w:rsidRPr="003F7CE7">
        <w:rPr>
          <w:b/>
          <w:bCs/>
          <w:caps/>
          <w:color w:val="000000"/>
          <w:spacing w:val="-20"/>
          <w:sz w:val="34"/>
          <w:szCs w:val="34"/>
        </w:rPr>
        <w:t xml:space="preserve">Администрация  </w:t>
      </w: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>
        <w:rPr>
          <w:b/>
          <w:bCs/>
          <w:caps/>
          <w:color w:val="000000"/>
          <w:spacing w:val="-20"/>
          <w:sz w:val="34"/>
          <w:szCs w:val="34"/>
        </w:rPr>
        <w:t xml:space="preserve">ЩЕКИНСКОГО </w:t>
      </w:r>
      <w:r w:rsidRPr="003F7CE7">
        <w:rPr>
          <w:b/>
          <w:bCs/>
          <w:caps/>
          <w:color w:val="000000"/>
          <w:spacing w:val="-20"/>
          <w:sz w:val="34"/>
          <w:szCs w:val="34"/>
        </w:rPr>
        <w:t xml:space="preserve"> СЕЛЬСОВЕТА</w:t>
      </w: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 w:rsidRPr="003F7CE7">
        <w:rPr>
          <w:b/>
          <w:bCs/>
          <w:caps/>
          <w:color w:val="000000"/>
          <w:spacing w:val="-20"/>
          <w:sz w:val="34"/>
          <w:szCs w:val="34"/>
        </w:rPr>
        <w:t xml:space="preserve">РЫЛЬСКОГО   РАЙОНА   </w:t>
      </w: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 w:rsidRPr="003F7CE7">
        <w:rPr>
          <w:b/>
          <w:bCs/>
          <w:caps/>
          <w:color w:val="000000"/>
          <w:spacing w:val="-20"/>
          <w:sz w:val="34"/>
          <w:szCs w:val="34"/>
        </w:rPr>
        <w:t>П  О  С  Т  А  Н  О  В  Л   Е  Н  И  Е</w:t>
      </w:r>
    </w:p>
    <w:p w:rsidR="00C75188" w:rsidRPr="003F7CE7" w:rsidRDefault="00C75188" w:rsidP="00764856">
      <w:pPr>
        <w:widowControl w:val="0"/>
        <w:shd w:val="clear" w:color="auto" w:fill="FFFFFF"/>
        <w:autoSpaceDE w:val="0"/>
        <w:jc w:val="center"/>
        <w:rPr>
          <w:sz w:val="28"/>
          <w:szCs w:val="28"/>
        </w:rPr>
      </w:pPr>
    </w:p>
    <w:p w:rsidR="00C75188" w:rsidRPr="003F7CE7" w:rsidRDefault="00C75188" w:rsidP="00764856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9"/>
        <w:gridCol w:w="3100"/>
        <w:gridCol w:w="410"/>
        <w:gridCol w:w="1091"/>
      </w:tblGrid>
      <w:tr w:rsidR="00C75188" w:rsidRPr="003F7CE7" w:rsidTr="00FA435C">
        <w:trPr>
          <w:trHeight w:val="30"/>
        </w:trPr>
        <w:tc>
          <w:tcPr>
            <w:tcW w:w="439" w:type="dxa"/>
          </w:tcPr>
          <w:p w:rsidR="00C75188" w:rsidRPr="003F7CE7" w:rsidRDefault="00C75188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b/>
                <w:bCs/>
                <w:color w:val="000000"/>
                <w:spacing w:val="-18"/>
                <w:sz w:val="28"/>
                <w:szCs w:val="28"/>
              </w:rPr>
            </w:pPr>
            <w:r w:rsidRPr="003F7CE7">
              <w:rPr>
                <w:b/>
                <w:bCs/>
                <w:color w:val="000000"/>
                <w:spacing w:val="-18"/>
                <w:szCs w:val="20"/>
              </w:rPr>
              <w:t>от</w:t>
            </w:r>
          </w:p>
        </w:tc>
        <w:tc>
          <w:tcPr>
            <w:tcW w:w="3100" w:type="dxa"/>
            <w:tcBorders>
              <w:bottom w:val="single" w:sz="4" w:space="0" w:color="000000"/>
            </w:tcBorders>
          </w:tcPr>
          <w:p w:rsidR="00C75188" w:rsidRPr="003F7CE7" w:rsidRDefault="00C75188" w:rsidP="00FA435C">
            <w:pPr>
              <w:widowControl w:val="0"/>
              <w:shd w:val="clear" w:color="auto" w:fill="FFFFFF"/>
              <w:autoSpaceDE w:val="0"/>
              <w:spacing w:line="370" w:lineRule="exact"/>
              <w:jc w:val="center"/>
              <w:rPr>
                <w:b/>
                <w:bCs/>
                <w:spacing w:val="-18"/>
                <w:sz w:val="28"/>
                <w:szCs w:val="28"/>
              </w:rPr>
            </w:pPr>
            <w:r>
              <w:rPr>
                <w:b/>
                <w:bCs/>
                <w:spacing w:val="-18"/>
                <w:sz w:val="28"/>
                <w:szCs w:val="28"/>
              </w:rPr>
              <w:t>16.01.2023</w:t>
            </w:r>
          </w:p>
        </w:tc>
        <w:tc>
          <w:tcPr>
            <w:tcW w:w="410" w:type="dxa"/>
          </w:tcPr>
          <w:p w:rsidR="00C75188" w:rsidRPr="003F7CE7" w:rsidRDefault="00C75188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b/>
                <w:bCs/>
                <w:color w:val="FF3300"/>
                <w:spacing w:val="-18"/>
                <w:sz w:val="28"/>
                <w:szCs w:val="28"/>
              </w:rPr>
            </w:pPr>
            <w:r w:rsidRPr="003F7CE7">
              <w:rPr>
                <w:b/>
                <w:bCs/>
                <w:color w:val="000000"/>
                <w:spacing w:val="-18"/>
                <w:szCs w:val="20"/>
              </w:rPr>
              <w:t>№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C75188" w:rsidRPr="003F7CE7" w:rsidRDefault="00C75188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75188" w:rsidRPr="00565451" w:rsidTr="00FA435C">
        <w:trPr>
          <w:trHeight w:val="30"/>
        </w:trPr>
        <w:tc>
          <w:tcPr>
            <w:tcW w:w="5040" w:type="dxa"/>
            <w:gridSpan w:val="4"/>
          </w:tcPr>
          <w:p w:rsidR="00C75188" w:rsidRPr="00565451" w:rsidRDefault="00C75188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sz w:val="16"/>
                <w:szCs w:val="16"/>
              </w:rPr>
            </w:pPr>
            <w:r w:rsidRPr="00565451">
              <w:rPr>
                <w:b/>
                <w:bCs/>
                <w:color w:val="000000"/>
                <w:spacing w:val="-18"/>
                <w:sz w:val="16"/>
                <w:szCs w:val="16"/>
              </w:rPr>
              <w:t>307352 Курская область, Рыльский район  с.Щекино</w:t>
            </w:r>
          </w:p>
        </w:tc>
      </w:tr>
    </w:tbl>
    <w:p w:rsidR="00C75188" w:rsidRPr="003F7CE7" w:rsidRDefault="00C75188" w:rsidP="00764856">
      <w:pPr>
        <w:widowControl w:val="0"/>
        <w:shd w:val="clear" w:color="auto" w:fill="FFFFFF"/>
        <w:autoSpaceDE w:val="0"/>
        <w:spacing w:line="370" w:lineRule="exact"/>
        <w:rPr>
          <w:b/>
          <w:bCs/>
          <w:color w:val="000000"/>
          <w:spacing w:val="-18"/>
          <w:szCs w:val="20"/>
        </w:rPr>
      </w:pPr>
    </w:p>
    <w:tbl>
      <w:tblPr>
        <w:tblW w:w="0" w:type="auto"/>
        <w:tblLayout w:type="fixed"/>
        <w:tblLook w:val="0000"/>
      </w:tblPr>
      <w:tblGrid>
        <w:gridCol w:w="5142"/>
      </w:tblGrid>
      <w:tr w:rsidR="00C75188" w:rsidRPr="003F7CE7" w:rsidTr="00871D3A">
        <w:trPr>
          <w:trHeight w:val="1943"/>
        </w:trPr>
        <w:tc>
          <w:tcPr>
            <w:tcW w:w="5142" w:type="dxa"/>
            <w:vAlign w:val="center"/>
          </w:tcPr>
          <w:p w:rsidR="00C75188" w:rsidRPr="00871D3A" w:rsidRDefault="00C75188" w:rsidP="00871D3A">
            <w:pPr>
              <w:suppressAutoHyphens/>
              <w:ind w:right="-36"/>
              <w:jc w:val="both"/>
              <w:rPr>
                <w:b/>
                <w:sz w:val="26"/>
                <w:szCs w:val="26"/>
                <w:lang w:eastAsia="ar-SA"/>
              </w:rPr>
            </w:pPr>
            <w:r w:rsidRPr="00871D3A">
              <w:rPr>
                <w:b/>
                <w:sz w:val="26"/>
                <w:szCs w:val="26"/>
                <w:lang w:eastAsia="ar-SA"/>
              </w:rPr>
              <w:t>Об утверждении порядка формирования перечня налоговых расходов и оценки налоговых расхо</w:t>
            </w:r>
            <w:r>
              <w:rPr>
                <w:b/>
                <w:sz w:val="26"/>
                <w:szCs w:val="26"/>
                <w:lang w:eastAsia="ar-SA"/>
              </w:rPr>
              <w:t>дов муниципального образования «Щекинский сельсовет</w:t>
            </w:r>
            <w:r w:rsidRPr="00871D3A">
              <w:rPr>
                <w:b/>
                <w:sz w:val="26"/>
                <w:szCs w:val="26"/>
                <w:lang w:eastAsia="ar-SA"/>
              </w:rPr>
              <w:t xml:space="preserve">» Рыльского района Курской области   </w:t>
            </w:r>
          </w:p>
          <w:p w:rsidR="00C75188" w:rsidRPr="003F7CE7" w:rsidRDefault="00C75188" w:rsidP="00871D3A">
            <w:pPr>
              <w:suppressAutoHyphens/>
              <w:ind w:right="2647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C75188" w:rsidRPr="00884333" w:rsidRDefault="00C75188" w:rsidP="00884333">
      <w:pPr>
        <w:jc w:val="both"/>
        <w:rPr>
          <w:sz w:val="26"/>
          <w:szCs w:val="26"/>
          <w:lang w:eastAsia="en-US"/>
        </w:rPr>
      </w:pPr>
    </w:p>
    <w:p w:rsidR="00C75188" w:rsidRPr="00A5369C" w:rsidRDefault="00C75188" w:rsidP="00A5369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5369C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8" w:history="1">
        <w:r w:rsidRPr="00A5369C">
          <w:rPr>
            <w:rFonts w:ascii="Times New Roman" w:hAnsi="Times New Roman" w:cs="Times New Roman"/>
            <w:sz w:val="26"/>
            <w:szCs w:val="26"/>
          </w:rPr>
          <w:t>статьей 174.3</w:t>
        </w:r>
      </w:hyperlink>
      <w:r w:rsidRPr="00A5369C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9" w:history="1">
        <w:r w:rsidRPr="00A5369C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A5369C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A5369C">
        <w:rPr>
          <w:rFonts w:ascii="Times New Roman" w:hAnsi="Times New Roman" w:cs="Times New Roman"/>
          <w:spacing w:val="-3"/>
          <w:sz w:val="26"/>
          <w:szCs w:val="26"/>
        </w:rPr>
        <w:t>, Администрац</w:t>
      </w:r>
      <w:r>
        <w:rPr>
          <w:rFonts w:ascii="Times New Roman" w:hAnsi="Times New Roman" w:cs="Times New Roman"/>
          <w:spacing w:val="-3"/>
          <w:sz w:val="26"/>
          <w:szCs w:val="26"/>
        </w:rPr>
        <w:t>ия Щекинского</w:t>
      </w:r>
      <w:r w:rsidRPr="00A5369C">
        <w:rPr>
          <w:rFonts w:ascii="Times New Roman" w:hAnsi="Times New Roman" w:cs="Times New Roman"/>
          <w:spacing w:val="-3"/>
          <w:sz w:val="26"/>
          <w:szCs w:val="26"/>
        </w:rPr>
        <w:t xml:space="preserve"> сельсовета Рыльского района ПОСТАНОВЛЯЕТ:</w:t>
      </w:r>
    </w:p>
    <w:p w:rsidR="00C75188" w:rsidRPr="00A5369C" w:rsidRDefault="00C75188" w:rsidP="00A5369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5369C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37" w:history="1">
        <w:r w:rsidRPr="00A5369C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A5369C">
        <w:rPr>
          <w:rFonts w:ascii="Times New Roman" w:hAnsi="Times New Roman" w:cs="Times New Roman"/>
          <w:sz w:val="26"/>
          <w:szCs w:val="26"/>
        </w:rPr>
        <w:t xml:space="preserve"> формирования перечня налоговых расходов и оценки налоговых расходов муниципальн</w:t>
      </w:r>
      <w:r>
        <w:rPr>
          <w:rFonts w:ascii="Times New Roman" w:hAnsi="Times New Roman" w:cs="Times New Roman"/>
          <w:sz w:val="26"/>
          <w:szCs w:val="26"/>
        </w:rPr>
        <w:t>ого образования «Щекинский</w:t>
      </w:r>
      <w:r w:rsidRPr="00A5369C">
        <w:rPr>
          <w:rFonts w:ascii="Times New Roman" w:hAnsi="Times New Roman" w:cs="Times New Roman"/>
          <w:sz w:val="26"/>
          <w:szCs w:val="26"/>
        </w:rPr>
        <w:t xml:space="preserve"> сельсовет» Рыльского района Курской области согласно приложению к настоящему постановлению.</w:t>
      </w:r>
    </w:p>
    <w:p w:rsidR="00C75188" w:rsidRPr="00A5369C" w:rsidRDefault="00C75188" w:rsidP="00A5369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5369C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369C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C75188" w:rsidRPr="00A5369C" w:rsidRDefault="00C75188" w:rsidP="00A5369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5369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A5369C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после его официального опубликования (обнародования) в, установленном порядке, и распространяет свои действия на правоотнош</w:t>
      </w:r>
      <w:r>
        <w:rPr>
          <w:rFonts w:ascii="Times New Roman" w:hAnsi="Times New Roman" w:cs="Times New Roman"/>
          <w:color w:val="000000"/>
          <w:sz w:val="26"/>
          <w:szCs w:val="26"/>
        </w:rPr>
        <w:t>ения, возникшие с 01 января 2023</w:t>
      </w:r>
      <w:r w:rsidRPr="00A5369C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</w:p>
    <w:p w:rsidR="00C75188" w:rsidRPr="00A5369C" w:rsidRDefault="00C75188" w:rsidP="00871D3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C75188" w:rsidRPr="00A5369C" w:rsidRDefault="00C75188" w:rsidP="00871D3A">
      <w:pPr>
        <w:rPr>
          <w:sz w:val="26"/>
          <w:szCs w:val="26"/>
        </w:rPr>
      </w:pPr>
    </w:p>
    <w:p w:rsidR="00C75188" w:rsidRPr="00A5369C" w:rsidRDefault="00C75188" w:rsidP="00871D3A">
      <w:pPr>
        <w:rPr>
          <w:sz w:val="26"/>
          <w:szCs w:val="26"/>
        </w:rPr>
      </w:pPr>
      <w:r w:rsidRPr="00A5369C">
        <w:rPr>
          <w:sz w:val="26"/>
          <w:szCs w:val="26"/>
        </w:rPr>
        <w:t xml:space="preserve">Глава </w:t>
      </w:r>
      <w:r>
        <w:rPr>
          <w:sz w:val="26"/>
          <w:szCs w:val="26"/>
        </w:rPr>
        <w:t>Щекинского</w:t>
      </w:r>
      <w:r w:rsidRPr="00A5369C">
        <w:rPr>
          <w:sz w:val="26"/>
          <w:szCs w:val="26"/>
        </w:rPr>
        <w:t xml:space="preserve"> сельсовета                                         </w:t>
      </w:r>
    </w:p>
    <w:p w:rsidR="00C75188" w:rsidRPr="00A5369C" w:rsidRDefault="00C75188" w:rsidP="00C53A56">
      <w:pPr>
        <w:rPr>
          <w:sz w:val="26"/>
          <w:szCs w:val="26"/>
        </w:rPr>
      </w:pPr>
      <w:r w:rsidRPr="00A5369C">
        <w:rPr>
          <w:sz w:val="26"/>
          <w:szCs w:val="26"/>
        </w:rPr>
        <w:t xml:space="preserve">Рыльского района                                                              </w:t>
      </w:r>
      <w:r>
        <w:rPr>
          <w:sz w:val="26"/>
          <w:szCs w:val="26"/>
        </w:rPr>
        <w:t xml:space="preserve">              </w:t>
      </w:r>
      <w:r w:rsidRPr="00A5369C">
        <w:rPr>
          <w:sz w:val="26"/>
          <w:szCs w:val="26"/>
        </w:rPr>
        <w:t>Н.А.</w:t>
      </w:r>
      <w:r>
        <w:rPr>
          <w:sz w:val="26"/>
          <w:szCs w:val="26"/>
        </w:rPr>
        <w:t>Гребенникова</w:t>
      </w:r>
    </w:p>
    <w:p w:rsidR="00C75188" w:rsidRDefault="00C75188" w:rsidP="005642A1">
      <w:pPr>
        <w:pStyle w:val="ConsPlusNormal"/>
        <w:ind w:firstLine="0"/>
        <w:jc w:val="center"/>
        <w:sectPr w:rsidR="00C75188" w:rsidSect="00BC63CB">
          <w:pgSz w:w="11906" w:h="16838" w:code="9"/>
          <w:pgMar w:top="1134" w:right="1247" w:bottom="1134" w:left="1531" w:header="709" w:footer="709" w:gutter="0"/>
          <w:cols w:space="708"/>
          <w:docGrid w:linePitch="360"/>
        </w:sectPr>
      </w:pPr>
    </w:p>
    <w:p w:rsidR="00C75188" w:rsidRPr="00791221" w:rsidRDefault="00C75188" w:rsidP="00871D3A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1221">
        <w:rPr>
          <w:rFonts w:ascii="Times New Roman" w:hAnsi="Times New Roman" w:cs="Times New Roman"/>
          <w:sz w:val="24"/>
          <w:szCs w:val="24"/>
        </w:rPr>
        <w:t>Утвержден</w:t>
      </w:r>
    </w:p>
    <w:p w:rsidR="00C75188" w:rsidRPr="00791221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122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75188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122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Щекинского сельсовета </w:t>
      </w:r>
    </w:p>
    <w:p w:rsidR="00C75188" w:rsidRPr="00791221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Рыльского района</w:t>
      </w:r>
    </w:p>
    <w:p w:rsidR="00C75188" w:rsidRPr="00791221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122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«16»</w:t>
      </w:r>
      <w:r w:rsidRPr="00791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4"/>
            <w:szCs w:val="24"/>
          </w:rPr>
          <w:t>2023 г</w:t>
        </w:r>
      </w:smartTag>
      <w:r>
        <w:rPr>
          <w:rFonts w:ascii="Times New Roman" w:hAnsi="Times New Roman" w:cs="Times New Roman"/>
          <w:sz w:val="24"/>
          <w:szCs w:val="24"/>
        </w:rPr>
        <w:t>. № 2</w:t>
      </w:r>
    </w:p>
    <w:p w:rsidR="00C75188" w:rsidRPr="00791221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75188" w:rsidRPr="00791221" w:rsidRDefault="00C75188" w:rsidP="00871D3A">
      <w:pPr>
        <w:pStyle w:val="ConsPlusTitle"/>
        <w:jc w:val="center"/>
      </w:pPr>
      <w:bookmarkStart w:id="0" w:name="P37"/>
      <w:bookmarkEnd w:id="0"/>
      <w:r w:rsidRPr="00791221">
        <w:t>ПОРЯДОК</w:t>
      </w:r>
    </w:p>
    <w:p w:rsidR="00C75188" w:rsidRPr="00791221" w:rsidRDefault="00C75188" w:rsidP="00871D3A">
      <w:pPr>
        <w:pStyle w:val="ConsPlusTitle"/>
        <w:jc w:val="center"/>
      </w:pPr>
      <w:r w:rsidRPr="00791221">
        <w:t>ФОРМИРОВАНИЯ ПЕРЕЧНЯ НАЛОГОВЫХ РАСХОДОВ</w:t>
      </w:r>
    </w:p>
    <w:p w:rsidR="00C75188" w:rsidRPr="00246531" w:rsidRDefault="00C75188" w:rsidP="00871D3A">
      <w:pPr>
        <w:pStyle w:val="ConsPlusTitle"/>
        <w:jc w:val="center"/>
        <w:rPr>
          <w:b w:val="0"/>
        </w:rPr>
      </w:pPr>
      <w:r w:rsidRPr="00791221">
        <w:t>И ОЦЕНКИ НАЛОГОВЫХ РАСХОДОВ</w:t>
      </w:r>
      <w:r>
        <w:t xml:space="preserve"> </w:t>
      </w:r>
      <w:r w:rsidRPr="00246531">
        <w:t>МУНИЦИПАЛЬНОГО ОБРАЗОВАНИЯ «</w:t>
      </w:r>
      <w:r>
        <w:t>ЩЕКИНСКИЙ СЕЛЬСОВЕТ</w:t>
      </w:r>
      <w:r w:rsidRPr="00246531">
        <w:t>» РЫЛЬСКОГО РАЙОНА КУРСКОЙ ОБЛАСТИ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Title"/>
        <w:jc w:val="center"/>
        <w:outlineLvl w:val="1"/>
      </w:pPr>
      <w:r w:rsidRPr="00F5108D">
        <w:t>I. Общие положения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формирования перечня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и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2. Понятия, используемые в настоящем Порядке, означают следующее: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куратор налогового расхода - орган исполнительной власти муниципального образования, ответственный в соответствии с полномочиями, установленными нормативными правовыми актами Администрации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за достижение целей муниципальной программы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– муниципальная программа Щекинского сельсовета Рыльского района)</w:t>
      </w:r>
      <w:r w:rsidRPr="00F5108D">
        <w:rPr>
          <w:rFonts w:ascii="Times New Roman" w:hAnsi="Times New Roman" w:cs="Times New Roman"/>
          <w:sz w:val="24"/>
          <w:szCs w:val="24"/>
        </w:rPr>
        <w:t>, соответствующих налоговому расходу;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нормативные характеристики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сведения о положениях нормативных правовых актов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 по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Порядку (далее - приложение);</w:t>
      </w:r>
    </w:p>
    <w:p w:rsidR="00C75188" w:rsidRPr="00F5108D" w:rsidRDefault="00C75188" w:rsidP="005654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оценка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комплекс мероприятий по оценке объемов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обусловленных льготами, предоставленными плательщикам, а также по оценке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области;</w:t>
      </w:r>
    </w:p>
    <w:p w:rsidR="00C75188" w:rsidRPr="00F5108D" w:rsidRDefault="00C75188" w:rsidP="005654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оценка объемов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- определение объемов выпадающих доходов местного бюджета, обусловленных льготами, предоставленными плательщикам;</w:t>
      </w:r>
    </w:p>
    <w:p w:rsidR="00C75188" w:rsidRPr="00F5108D" w:rsidRDefault="00C75188" w:rsidP="005654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паспорт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документ, содержащий сведения о нормативных, фискальных и целевых характеристиках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области, составляемый куратором налогового расхода;</w:t>
      </w:r>
    </w:p>
    <w:p w:rsidR="00C75188" w:rsidRPr="00F5108D" w:rsidRDefault="00C75188" w:rsidP="00BA3D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документ, содержащий сведения о распределении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в соответствии с целями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структурных элементов муниципальных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Щекинского сельсовета  Рыльского района, </w:t>
      </w:r>
      <w:r w:rsidRPr="00F5108D">
        <w:rPr>
          <w:rFonts w:ascii="Times New Roman" w:hAnsi="Times New Roman" w:cs="Times New Roman"/>
          <w:sz w:val="24"/>
          <w:szCs w:val="24"/>
        </w:rPr>
        <w:t>а также о кураторах налоговых расходов;</w:t>
      </w:r>
    </w:p>
    <w:p w:rsidR="00C75188" w:rsidRPr="00F5108D" w:rsidRDefault="00C75188" w:rsidP="00BA3D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плательщики - плательщики налогов;</w:t>
      </w:r>
    </w:p>
    <w:p w:rsidR="00C75188" w:rsidRPr="00F5108D" w:rsidRDefault="00C75188" w:rsidP="00BA3D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социальные налоговые расходы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целевая категория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области, обусловленных необходимостью обеспечения социальной защиты (поддержки) населения;</w:t>
      </w:r>
    </w:p>
    <w:p w:rsidR="00C75188" w:rsidRPr="00F5108D" w:rsidRDefault="00C75188" w:rsidP="00BA3D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стимулирующие налоговые расходы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целевая категория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предполагающих стимулирование экономической активности субъектов предпринимательской деятельности и последующее увеличение доходов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– местный бюджет)</w:t>
      </w:r>
      <w:r w:rsidRPr="00F5108D">
        <w:rPr>
          <w:rFonts w:ascii="Times New Roman" w:hAnsi="Times New Roman" w:cs="Times New Roman"/>
          <w:sz w:val="24"/>
          <w:szCs w:val="24"/>
        </w:rPr>
        <w:t>;</w:t>
      </w:r>
    </w:p>
    <w:p w:rsidR="00C75188" w:rsidRPr="00F5108D" w:rsidRDefault="00C75188" w:rsidP="00BA3D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технические налоговые расходы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целевая категория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предполагающих уменьшение расходов плательщиков, имеющих право на льготы (воспользовавшихся льготами), финансовое обеспечение которых осуществляется в полном объеме или частично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F5108D">
        <w:rPr>
          <w:rFonts w:ascii="Times New Roman" w:hAnsi="Times New Roman" w:cs="Times New Roman"/>
          <w:sz w:val="24"/>
          <w:szCs w:val="24"/>
        </w:rPr>
        <w:t>бюджета;</w:t>
      </w:r>
    </w:p>
    <w:p w:rsidR="00C75188" w:rsidRPr="00F5108D" w:rsidRDefault="00C75188" w:rsidP="00BA3D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фискальные характеристики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сведения об объеме льгот, предоставленных плательщикам, о численности получателей льгот, об объеме налогов, задекларированных ими для уплаты в </w:t>
      </w:r>
      <w:r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F5108D">
        <w:rPr>
          <w:rFonts w:ascii="Times New Roman" w:hAnsi="Times New Roman" w:cs="Times New Roman"/>
          <w:sz w:val="24"/>
          <w:szCs w:val="24"/>
        </w:rPr>
        <w:t xml:space="preserve">бюджет, а также иные характеристики, предусмотренные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5108D">
        <w:rPr>
          <w:rFonts w:ascii="Times New Roman" w:hAnsi="Times New Roman" w:cs="Times New Roman"/>
          <w:sz w:val="24"/>
          <w:szCs w:val="24"/>
        </w:rPr>
        <w:t>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целевые характеристики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- сведения о целевой категории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целях предоставления плательщикам налоговых льгот, показателях (индикаторах) достижения целей предоставления льгот, а также иные характеристики, предусмотренные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Title"/>
        <w:jc w:val="center"/>
        <w:outlineLvl w:val="1"/>
      </w:pPr>
      <w:r w:rsidRPr="00F5108D">
        <w:t>II. Порядок формирования перечня налоговых расходов</w:t>
      </w:r>
    </w:p>
    <w:p w:rsidR="00C75188" w:rsidRDefault="00C75188" w:rsidP="00871D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08D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Щекинский  сельсовет</w:t>
      </w:r>
      <w:r w:rsidRPr="00F5108D">
        <w:rPr>
          <w:rFonts w:ascii="Times New Roman" w:hAnsi="Times New Roman" w:cs="Times New Roman"/>
          <w:b/>
          <w:sz w:val="24"/>
          <w:szCs w:val="24"/>
        </w:rPr>
        <w:t>»</w:t>
      </w:r>
    </w:p>
    <w:p w:rsidR="00C75188" w:rsidRPr="00F5108D" w:rsidRDefault="00C75188" w:rsidP="00871D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08D">
        <w:rPr>
          <w:rFonts w:ascii="Times New Roman" w:hAnsi="Times New Roman" w:cs="Times New Roman"/>
          <w:b/>
          <w:sz w:val="24"/>
          <w:szCs w:val="24"/>
        </w:rPr>
        <w:t>Рыльского района Курской области</w:t>
      </w:r>
    </w:p>
    <w:p w:rsidR="00C75188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3"/>
      <w:bookmarkEnd w:id="1"/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3. Проект перечня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на очередной финансовый год и плановый период (далее - проект перечня налоговых расходов) формируется Администрацией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ежегодно до 25 марта направляется ответственным исполнителям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, а также иным муниципальным органам, организациям, которых предлагается определить в качестве кураторов налоговых расходов, для формирования целевых характеристик налоговых расходов и согласования проекта перечня в части касающейся.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Согласование оформляется визой, включающей в себя наименование должности и личную подпись визирующего, расшифровку подписи, дату визирования.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5"/>
      <w:bookmarkEnd w:id="2"/>
      <w:r w:rsidRPr="00F5108D">
        <w:rPr>
          <w:rFonts w:ascii="Times New Roman" w:hAnsi="Times New Roman" w:cs="Times New Roman"/>
          <w:sz w:val="24"/>
          <w:szCs w:val="24"/>
        </w:rPr>
        <w:t xml:space="preserve">4. Органы и организации, указанные в </w:t>
      </w:r>
      <w:hyperlink w:anchor="P53" w:history="1">
        <w:r w:rsidRPr="00F5108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настоящего Порядка, рассматривают проект перечня налоговых расходов на предмет предлагаемого определения кураторов налоговых расходов, а также формируют целевые характеристики налоговых расходов в соответствии с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Отнесение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к муниципальным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Щекинского сельсовета Рыльского района </w:t>
      </w:r>
      <w:r w:rsidRPr="00F5108D">
        <w:rPr>
          <w:rFonts w:ascii="Times New Roman" w:hAnsi="Times New Roman" w:cs="Times New Roman"/>
          <w:sz w:val="24"/>
          <w:szCs w:val="24"/>
        </w:rPr>
        <w:t xml:space="preserve">осуществляется исходя из целей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структурных элементов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08D">
        <w:rPr>
          <w:rFonts w:ascii="Times New Roman" w:hAnsi="Times New Roman" w:cs="Times New Roman"/>
          <w:sz w:val="24"/>
          <w:szCs w:val="24"/>
        </w:rPr>
        <w:t xml:space="preserve">и (или) целей социально-экономической политики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«Щекинский сельсовет» Рыльского района Курской области (далее по тексту -</w:t>
      </w:r>
      <w:r w:rsidRPr="00246531">
        <w:rPr>
          <w:rFonts w:ascii="Times New Roman" w:hAnsi="Times New Roman" w:cs="Times New Roman"/>
          <w:sz w:val="24"/>
          <w:szCs w:val="24"/>
        </w:rPr>
        <w:t xml:space="preserve"> </w:t>
      </w:r>
      <w:r w:rsidRPr="00F5108D">
        <w:rPr>
          <w:rFonts w:ascii="Times New Roman" w:hAnsi="Times New Roman" w:cs="Times New Roman"/>
          <w:sz w:val="24"/>
          <w:szCs w:val="24"/>
        </w:rPr>
        <w:t>социально-экономической политики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района)</w:t>
      </w:r>
      <w:r w:rsidRPr="00F5108D">
        <w:rPr>
          <w:rFonts w:ascii="Times New Roman" w:hAnsi="Times New Roman" w:cs="Times New Roman"/>
          <w:sz w:val="24"/>
          <w:szCs w:val="24"/>
        </w:rPr>
        <w:t>, не относящихся к муниципальным программам.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Замечания и (или) предложения по формированию и (или) уточнению проекта перечня налоговых расходов ежегодно до 10 апреля направляются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В случае если указанные замечания содержат предложения по изменению куратора налогового расхода, они подлежат согласованию с предлагаемым куратором налогового расхода, которое оформляется визой, включающей в себя наименование должности и личную подпись визирующего, расшифровку подписи, дату визирования.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При наличии разногласий по проекту перечня налоговых расходов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Щекинского сельсовета Рыльского района </w:t>
      </w:r>
      <w:r w:rsidRPr="00F5108D">
        <w:rPr>
          <w:rFonts w:ascii="Times New Roman" w:hAnsi="Times New Roman" w:cs="Times New Roman"/>
          <w:sz w:val="24"/>
          <w:szCs w:val="24"/>
        </w:rPr>
        <w:t>обеспечивает проведение согласительных совещаний с соответствующими органами и организациями до 20 апреля текущего года.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Разногласия, не урегулированные по результатам таких совещаний, до 30 апреля текущего года рассматриваются Главой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5. В срок не позднее 7 рабочих дней после завершения процедур, указанных в </w:t>
      </w:r>
      <w:hyperlink w:anchor="P55" w:history="1">
        <w:r w:rsidRPr="00F5108D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настоящего Порядка, согласованный перечень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утверждается Администрацией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размещается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6. В случае внесения в текущем финансовом году изменений в перечень муниципальных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структурные элементы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(или) в случае изменения полномочий органов и организаций, указанных в </w:t>
      </w:r>
      <w:hyperlink w:anchor="P53" w:history="1">
        <w:r w:rsidRPr="00F5108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настоящего Порядка, в связи с которыми возникает необходимость внесения изменений в перечень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кураторы налоговых расходов не позднее 10 рабочих дней со дня внесения соответствующих изменений направляют в Администрацию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соответствующую информацию для уточнения им перечня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996B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7. Перечень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с внесенными в него изменениями формируется до 1 октября (в случае уточнения структурных элементов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08D">
        <w:rPr>
          <w:rFonts w:ascii="Times New Roman" w:hAnsi="Times New Roman" w:cs="Times New Roman"/>
          <w:sz w:val="24"/>
          <w:szCs w:val="24"/>
        </w:rPr>
        <w:t xml:space="preserve">в рамках формирования проекта Решения о </w:t>
      </w:r>
      <w:r>
        <w:rPr>
          <w:rFonts w:ascii="Times New Roman" w:hAnsi="Times New Roman" w:cs="Times New Roman"/>
          <w:sz w:val="24"/>
          <w:szCs w:val="24"/>
        </w:rPr>
        <w:t xml:space="preserve">местном </w:t>
      </w:r>
      <w:r w:rsidRPr="00F5108D">
        <w:rPr>
          <w:rFonts w:ascii="Times New Roman" w:hAnsi="Times New Roman" w:cs="Times New Roman"/>
          <w:sz w:val="24"/>
          <w:szCs w:val="24"/>
        </w:rPr>
        <w:t xml:space="preserve">бюджете на очередной финансовый год и плановый период) и до 15 декабря (в случае уточнения структурных элементов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в рамках рассмотрения и утверждения проекта решения о бюджете на очередной финансовый год и плановый период).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Default="00C75188" w:rsidP="00871D3A">
      <w:pPr>
        <w:pStyle w:val="ConsPlusTitle"/>
        <w:jc w:val="center"/>
        <w:outlineLvl w:val="1"/>
      </w:pPr>
      <w:r w:rsidRPr="00F5108D">
        <w:t xml:space="preserve">III. Правила формирования информации о нормативных, целевых и </w:t>
      </w:r>
    </w:p>
    <w:p w:rsidR="00C75188" w:rsidRPr="00F5108D" w:rsidRDefault="00C75188" w:rsidP="00871D3A">
      <w:pPr>
        <w:pStyle w:val="ConsPlusTitle"/>
        <w:jc w:val="center"/>
        <w:outlineLvl w:val="1"/>
      </w:pPr>
      <w:r w:rsidRPr="00F5108D">
        <w:t xml:space="preserve">фискальных характеристиках налоговых расходов муниципального образования </w:t>
      </w:r>
      <w:r>
        <w:t xml:space="preserve">«Щекинский сельсовет» </w:t>
      </w:r>
      <w:r w:rsidRPr="00F5108D">
        <w:t xml:space="preserve">Рыльского района Курской области, подлежащей включению в паспорта налоговых расходов муниципального образования </w:t>
      </w:r>
      <w:r>
        <w:t>«Щекинский сельсовет»</w:t>
      </w:r>
      <w:r w:rsidRPr="00F5108D">
        <w:t>Рыльского района Курской области</w:t>
      </w:r>
    </w:p>
    <w:p w:rsidR="00C75188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8. В целях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ежегодно формируется информация о нормативных, целевых и фискальных характеристиках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в порядке, установленном настоящим разделом.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9. Администрация</w:t>
      </w:r>
      <w:r w:rsidRPr="00996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до 1 февраля направляет в Управление Федеральной налоговой службы по Курской области сведения о категориях плательщиков с указанием обусловливающих соответствующие налоговые расходы нормативных правовых актов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в том числе действовавших в отчетном году и в году, предшествующем отчетному году, и иной информации, предусмотренной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10. Администрация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на основании сведений, предоставленных Управлением Федеральной налоговой службы по Курской области в соответствии с </w:t>
      </w:r>
      <w:hyperlink r:id="rId10" w:history="1">
        <w:r w:rsidRPr="00F5108D">
          <w:rPr>
            <w:rFonts w:ascii="Times New Roman" w:hAnsi="Times New Roman" w:cs="Times New Roman"/>
            <w:sz w:val="24"/>
            <w:szCs w:val="24"/>
          </w:rPr>
          <w:t>подпунктом "б" пункта 8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Общих требований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 июня 2019 г. N 796 (далее - Общие требования), до 10 апреля направляет кураторам налоговых расходов сведения о значениях фискальных характеристик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за год, предшествующий отчетному году, а также показатели, необходимые для расчета совокупного бюджетного эффекта (самоокупаемости)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сведения о номинальном темпе прироста налоговых доходов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и в i-м году по отношению к показателям базового года.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 11. В целях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за год, предшествующий отчетному году, кураторы налоговых расходов: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а) формируют паспорта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за указанный период, содержащие информацию, предусмотренную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5108D">
        <w:rPr>
          <w:rFonts w:ascii="Times New Roman" w:hAnsi="Times New Roman" w:cs="Times New Roman"/>
          <w:sz w:val="24"/>
          <w:szCs w:val="24"/>
        </w:rPr>
        <w:t>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б) осуществляют оценку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за указанный период и направляют до 20 мая результаты такой оценки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12. Администрация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осуществляет обобщение результатов оценки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за год, предшествующий отчетному году, проводимой кураторами налоговых расходов, и до 1 июня представляет в Комитет финансов Курской области данные для оценки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по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13. Администрация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на основании сведений, предоставленных Управлением Федеральной налоговой службы по Курской области в соответствии с </w:t>
      </w:r>
      <w:hyperlink r:id="rId11" w:history="1">
        <w:r w:rsidRPr="00F5108D">
          <w:rPr>
            <w:rFonts w:ascii="Times New Roman" w:hAnsi="Times New Roman" w:cs="Times New Roman"/>
            <w:sz w:val="24"/>
            <w:szCs w:val="24"/>
          </w:rPr>
          <w:t>подпунктом "е" пункта 8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Общих требований до 20 июля направляет кураторам налоговых расходов сведения о значениях фискальных характеристик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за отчетный финансовый год по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согласно приложению, а также показатели, необходимые для расчета совокупного бюджетного эффекта (самоокупаемости)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сведения о номинальном темпе прироста налоговых доходов местного бюджета в i-м году по отношению к показателям базового года. 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14. В целях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за отчетный финансовый год кураторы налоговых расходов: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а) формируют паспорта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за указанный период, содержащие информацию, предусмотренную </w:t>
      </w:r>
      <w:hyperlink w:anchor="P172" w:history="1">
        <w:r w:rsidRPr="00F5108D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5108D">
        <w:rPr>
          <w:rFonts w:ascii="Times New Roman" w:hAnsi="Times New Roman" w:cs="Times New Roman"/>
          <w:sz w:val="24"/>
          <w:szCs w:val="24"/>
        </w:rPr>
        <w:t>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б) осуществляют оценку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за указанный период и направляют до 25 июля результаты такой оценки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15.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Щекинского сельсовета Рыльского района </w:t>
      </w:r>
      <w:r w:rsidRPr="00F5108D">
        <w:rPr>
          <w:rFonts w:ascii="Times New Roman" w:hAnsi="Times New Roman" w:cs="Times New Roman"/>
          <w:sz w:val="24"/>
          <w:szCs w:val="24"/>
        </w:rPr>
        <w:t xml:space="preserve">обобщает результаты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за отчетный финансовый год и представляет их для рассмотрения Главе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 до 30 июля.</w:t>
      </w:r>
    </w:p>
    <w:p w:rsidR="00C75188" w:rsidRPr="00F5108D" w:rsidRDefault="00C75188" w:rsidP="00871D3A">
      <w:pPr>
        <w:pStyle w:val="ConsPlusTitle"/>
        <w:jc w:val="center"/>
        <w:outlineLvl w:val="1"/>
      </w:pPr>
      <w:r w:rsidRPr="00F5108D">
        <w:t xml:space="preserve">IV. Порядок оценки налоговых расходов муниципального образования </w:t>
      </w:r>
      <w:r>
        <w:t xml:space="preserve">«Щекинский сельсовет» </w:t>
      </w:r>
      <w:r w:rsidRPr="00F5108D">
        <w:t>Рыльского района Курской области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16. Методики оценки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разрабатыва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5108D">
        <w:rPr>
          <w:rFonts w:ascii="Times New Roman" w:hAnsi="Times New Roman" w:cs="Times New Roman"/>
          <w:sz w:val="24"/>
          <w:szCs w:val="24"/>
        </w:rPr>
        <w:t>тся и утвержда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5108D">
        <w:rPr>
          <w:rFonts w:ascii="Times New Roman" w:hAnsi="Times New Roman" w:cs="Times New Roman"/>
          <w:sz w:val="24"/>
          <w:szCs w:val="24"/>
        </w:rPr>
        <w:t>тся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В методике оценки эффективности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следует учитывать, что налоговый расход должен оказывать прямое или косвенное влияние на достижение целей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5108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17. Оценка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осуществляется кураторами налоговых расходов и включает: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а) оценку целесообразности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б) оценку результативности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6"/>
      <w:bookmarkEnd w:id="3"/>
      <w:r w:rsidRPr="00F5108D">
        <w:rPr>
          <w:rFonts w:ascii="Times New Roman" w:hAnsi="Times New Roman" w:cs="Times New Roman"/>
          <w:sz w:val="24"/>
          <w:szCs w:val="24"/>
        </w:rPr>
        <w:t xml:space="preserve">18. Критериями оценки целесообразности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являются: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а) соответствие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целям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, структурных элементов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Щекинского сельсовета Рыльского района;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б) востребованность предоставленных льгот у плательщиков налога, которая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В Методике необходимо отразить порядок определения общей численности плательщиков, источники указанных сведений и обоснование данной информации, а также пороговое значение, при котором льгота является востребованной.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19. Налоговый расход должен соответствовать обоим критериям целесообразности, указанным в </w:t>
      </w:r>
      <w:hyperlink w:anchor="P96" w:history="1">
        <w:r w:rsidRPr="00F5108D">
          <w:rPr>
            <w:rFonts w:ascii="Times New Roman" w:hAnsi="Times New Roman" w:cs="Times New Roman"/>
            <w:sz w:val="24"/>
            <w:szCs w:val="24"/>
          </w:rPr>
          <w:t>пункте 18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 несоответствия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хотя бы одному из критериев, куратору налогового расхода надлежит представить в Администрацию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соответствующие предложения о сохранении, уточнении либо отмене льгот для плательщиков.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20. Критериями оценки результативности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являются: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а) оценка вклада налоговой льготы, обуславливающей налоговый расход, в изменение значения показателя (индикатора) достижения целей муниципальной программы и (или) целей социально-экономической политики;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б) оценка бюджетной эффективности;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в) оценка совокупного бюджетного эффекта (для стимулирующих налоговых расходов).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21. В качестве критерия оценки результативности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определяется как минимум один показатель (индикатор) достижения целей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либо иной показатель (индикатор), на значение которого оказывают влияние налоговые расходы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Исходя из характера цели налогового расхода, в последующем определяется его целевая категория. Сведения о целевых категориях должны быть отражены в методике.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22. В целях проведения оценки бюджетной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а также оценка совокупного бюджетного эффекта (самоокупаемости)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0"/>
      <w:bookmarkEnd w:id="4"/>
      <w:r w:rsidRPr="00F5108D">
        <w:rPr>
          <w:rFonts w:ascii="Times New Roman" w:hAnsi="Times New Roman" w:cs="Times New Roman"/>
          <w:sz w:val="24"/>
          <w:szCs w:val="24"/>
        </w:rPr>
        <w:t xml:space="preserve">23. Сравнительный анализ включает сопоставление объемов расходов  бюджета в случае применения альтернативных механизмов достижения целей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объемов предоставленных льгот (расчет прироста показателя (индикатора) достижения целей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на 1 рубль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и на 1 рубль расходов  бюджета для достижения того же показателя (индикатора) в случае применения альтернативных механизмов).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Критериями сопоставления налогового расхода и альтернативного механизма должны быть идентичные показатели.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В качестве альтернативных механизмов достижения целей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(или) целей социально-экономической политики</w:t>
      </w:r>
      <w:r w:rsidRPr="00497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, не относящихся к муниципальным программам, могут учитываться в том числе: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б)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24. В целях оценки бюджетной эффективности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обусловленных льготами по налогу на землю организациям и физическим лицам, по налогу на имущество физических лиц, наряду со сравнительным анализом, указанным в </w:t>
      </w:r>
      <w:hyperlink w:anchor="P110" w:history="1">
        <w:r w:rsidRPr="00F5108D">
          <w:rPr>
            <w:rFonts w:ascii="Times New Roman" w:hAnsi="Times New Roman" w:cs="Times New Roman"/>
            <w:sz w:val="24"/>
            <w:szCs w:val="24"/>
          </w:rPr>
          <w:t>пункте 23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настоящего Порядка, рекомендуется рассчитывать оценку совокупного бюджетного эффекта (самоокупаемости) указанных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в соответствии с пунктом 26 настоящего Порядка. Показатель оценки совокупного бюджетного эффекта (самоокупаемости) является одним из критериев для определения результативности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25. Оценка совокупного бюджетного эффекта (самоокупаемости)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определяется в целом по указанной категории плательщиков.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26. Оценка совокупного бюджетного эффекта (самоокупаемости)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(E) определяется за период с начала действия для плательщиков соответствующих льгот или за 5 отчетных лет, если указанные льготы действуют более 6 лет на день проведения оценки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области, по следующей формуле:</w:t>
      </w: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4DE5">
        <w:rPr>
          <w:rFonts w:ascii="Times New Roman" w:hAnsi="Times New Roman" w:cs="Times New Roman"/>
          <w:noProof/>
          <w:position w:val="-26"/>
          <w:sz w:val="24"/>
          <w:szCs w:val="24"/>
        </w:rPr>
        <w:pict>
          <v:shape id="Рисунок 3" o:spid="_x0000_i1025" type="#_x0000_t75" alt="base_23969_81625_32768" style="width:180pt;height:36.75pt;visibility:visible">
            <v:imagedata r:id="rId12" o:title=""/>
          </v:shape>
        </w:pict>
      </w: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где: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i - порядковый номер года, имеющий значение от 1 до 5;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m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количество плательщиков, воспользовавшихся льготой в i-м году;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j - порядковый номер плательщика, имеющий значение от 1 до m;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N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объем налогов, задекларированных для уплаты в </w:t>
      </w:r>
      <w:r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F5108D">
        <w:rPr>
          <w:rFonts w:ascii="Times New Roman" w:hAnsi="Times New Roman" w:cs="Times New Roman"/>
          <w:sz w:val="24"/>
          <w:szCs w:val="24"/>
        </w:rPr>
        <w:t>бюджет j-м плательщиком в i-м году.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В случае если на день проведения оценки совокупного бюджетного эффекта (самоокупаемости) стимулирующих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льготы действуют менее 6 лет, объемы налогов, подлежащих уплате в </w:t>
      </w:r>
      <w:r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F5108D">
        <w:rPr>
          <w:rFonts w:ascii="Times New Roman" w:hAnsi="Times New Roman" w:cs="Times New Roman"/>
          <w:sz w:val="24"/>
          <w:szCs w:val="24"/>
        </w:rPr>
        <w:t>бюджет, оцениваются (прогнозируются) по данным 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B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базовый объем налогов, задекларированных для уплаты в</w:t>
      </w:r>
      <w:r>
        <w:rPr>
          <w:rFonts w:ascii="Times New Roman" w:hAnsi="Times New Roman" w:cs="Times New Roman"/>
          <w:sz w:val="24"/>
          <w:szCs w:val="24"/>
        </w:rPr>
        <w:t xml:space="preserve"> местный </w:t>
      </w:r>
      <w:r w:rsidRPr="00F5108D">
        <w:rPr>
          <w:rFonts w:ascii="Times New Roman" w:hAnsi="Times New Roman" w:cs="Times New Roman"/>
          <w:sz w:val="24"/>
          <w:szCs w:val="24"/>
        </w:rPr>
        <w:t>бюджет j-м плательщиком в базовом году;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g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номинальный темп прироста налоговых доходов бюджетов в i-м году по отношению к показателям базового года.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В соответствии с Общими </w:t>
      </w:r>
      <w:hyperlink r:id="rId13" w:history="1">
        <w:r w:rsidRPr="00F5108D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F5108D">
        <w:rPr>
          <w:rFonts w:ascii="Times New Roman" w:hAnsi="Times New Roman" w:cs="Times New Roman"/>
          <w:sz w:val="24"/>
          <w:szCs w:val="24"/>
        </w:rPr>
        <w:t xml:space="preserve"> номинальный темп прироста налоговых доходов консолидированных бюджетов субъектов Российской Федерации определяется Министерством финансов Российской Федерации и доводится до субъектов Российской Федерации в установленные сроки;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r - расчетная стоимость среднесрочных рыночных заимствований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«Щекинский сельсовет»Рыльского района Курской области</w:t>
      </w:r>
      <w:r w:rsidRPr="00F5108D">
        <w:rPr>
          <w:rFonts w:ascii="Times New Roman" w:hAnsi="Times New Roman" w:cs="Times New Roman"/>
          <w:sz w:val="24"/>
          <w:szCs w:val="24"/>
        </w:rPr>
        <w:t>, рассчитываемая по формуле:</w:t>
      </w:r>
    </w:p>
    <w:p w:rsidR="00C75188" w:rsidRPr="00F5108D" w:rsidRDefault="00C75188" w:rsidP="00871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r = i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инф</w:t>
      </w:r>
      <w:r w:rsidRPr="00F5108D">
        <w:rPr>
          <w:rFonts w:ascii="Times New Roman" w:hAnsi="Times New Roman" w:cs="Times New Roman"/>
          <w:sz w:val="24"/>
          <w:szCs w:val="24"/>
        </w:rPr>
        <w:t xml:space="preserve"> + p + c,</w:t>
      </w: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где: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i 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инф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целевой уровень инфляции (4 процента);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p - реальная процентная ставка, определяемая на уровне 2,5 процента;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c - кредитная премия за риск, рассчитываемая для целей настоящего документа в зависимости от отношения муниципального долга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«Щекинский сельсовет» Рыльского района Курской области</w:t>
      </w:r>
      <w:r w:rsidRPr="00F5108D">
        <w:rPr>
          <w:rFonts w:ascii="Times New Roman" w:hAnsi="Times New Roman" w:cs="Times New Roman"/>
          <w:sz w:val="24"/>
          <w:szCs w:val="24"/>
        </w:rPr>
        <w:t xml:space="preserve"> по состоянию на 1 января текущего финансового года к доходам (без учета безвозмездных поступлений) за отчетный период: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в случае если указанное отношение составляет менее 50 процентов, кредитная премия за риск принимается равной 1 проценту;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в случае если указанное отношение составляет от 50 до 100 процентов, кредитная премия за риск принимается равной 2 процентам;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в случае если указанное отношение составляет более 100 процентов, кредитная премия за риск принимается равной 3 процентам.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27. Базовый объем налогов, задекларированных для уплаты в </w:t>
      </w:r>
      <w:r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F5108D">
        <w:rPr>
          <w:rFonts w:ascii="Times New Roman" w:hAnsi="Times New Roman" w:cs="Times New Roman"/>
          <w:sz w:val="24"/>
          <w:szCs w:val="24"/>
        </w:rPr>
        <w:t>бюджет j-м плательщиком в базовом году (B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>), рассчитывается по формуле: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B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 xml:space="preserve"> = N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 xml:space="preserve"> + L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>,</w:t>
      </w:r>
    </w:p>
    <w:p w:rsidR="00C75188" w:rsidRPr="00F5108D" w:rsidRDefault="00C75188" w:rsidP="00871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где: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N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объем налогов, задекларированных для уплаты в </w:t>
      </w:r>
      <w:r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F5108D">
        <w:rPr>
          <w:rFonts w:ascii="Times New Roman" w:hAnsi="Times New Roman" w:cs="Times New Roman"/>
          <w:sz w:val="24"/>
          <w:szCs w:val="24"/>
        </w:rPr>
        <w:t>бюджет j-м плательщиком в базовом году;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L</w:t>
      </w:r>
      <w:r w:rsidRPr="00F5108D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F5108D">
        <w:rPr>
          <w:rFonts w:ascii="Times New Roman" w:hAnsi="Times New Roman" w:cs="Times New Roman"/>
          <w:sz w:val="24"/>
          <w:szCs w:val="24"/>
        </w:rPr>
        <w:t xml:space="preserve"> - объем льгот, предоставленных j-му плательщику в базовом году.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Под базовым годом в настоящем документе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28. Куратор налогового расхода в рамках методики оценки эффективности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вправе предусматривать дополнительные критерии оценки бюджетной эффективности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области.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Title"/>
        <w:jc w:val="center"/>
        <w:outlineLvl w:val="1"/>
      </w:pPr>
      <w:r w:rsidRPr="00F5108D">
        <w:t>V. Порядок обобщения результатов оценки эффективности</w:t>
      </w:r>
    </w:p>
    <w:p w:rsidR="00C75188" w:rsidRDefault="00C75188" w:rsidP="00871D3A">
      <w:pPr>
        <w:pStyle w:val="ConsPlusTitle"/>
        <w:jc w:val="center"/>
      </w:pPr>
      <w:r w:rsidRPr="00F5108D">
        <w:t xml:space="preserve">налоговых расходов муниципального образования </w:t>
      </w:r>
      <w:r>
        <w:t>«Щекинский сельсовет»</w:t>
      </w:r>
    </w:p>
    <w:p w:rsidR="00C75188" w:rsidRPr="00F5108D" w:rsidRDefault="00C75188" w:rsidP="00871D3A">
      <w:pPr>
        <w:pStyle w:val="ConsPlusTitle"/>
        <w:jc w:val="center"/>
      </w:pPr>
      <w:r w:rsidRPr="00F5108D">
        <w:t>Рыльского района Курской области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497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29. По итогам оценки эффективности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куратор налогового расхода формулирует выводы о достижении целевых характеристик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области, о вкладе налогового расхода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в достижение целей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(или) целей социально-экономической политики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не относящихся к муниципальным программам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а также о наличии или об отсутствии более результативных (менее затратных для местного бюджета) альтернативных механизмов достижения целей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и (или) целей социально-экономической развития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, не относящихся к муниципальным программам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Паспорта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с результатами оценки эффективности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области, выводы, указанные в пункте 29 настоящего Порядка, а также предложения о необходимости сохранения, уточнения или отмены предоставленных плательщикам льгот направляются кураторами налоговых расходов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>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30. Администрация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обобщает результаты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 Курской области и представляет их для рассмотрения Главе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31. Результаты рассмотрения оценки налоговых расходов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«Щекинский сельсовет»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учитываются при формировании основных направлений бюджетной и налоговой политики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>Рыльского района, а также при проведении оценки эффективности реализации муниципальных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Щекинского сельсовета Рыльского района.</w:t>
      </w:r>
    </w:p>
    <w:p w:rsidR="00C75188" w:rsidRPr="00F5108D" w:rsidRDefault="00C75188" w:rsidP="00871D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32. Информация о налоговых расходах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Курской области размещается не позднее 1 октября текущего года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Щекинского сельсовета Рыльского района</w:t>
      </w:r>
      <w:r w:rsidRPr="00F5108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:rsidR="00C75188" w:rsidRPr="00F5108D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F5108D">
        <w:rPr>
          <w:rFonts w:ascii="Times New Roman" w:hAnsi="Times New Roman" w:cs="Times New Roman"/>
          <w:sz w:val="24"/>
          <w:szCs w:val="24"/>
        </w:rPr>
        <w:t>Приложение</w:t>
      </w:r>
    </w:p>
    <w:p w:rsidR="00C75188" w:rsidRPr="00F5108D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к Порядку формирования перечня</w:t>
      </w:r>
    </w:p>
    <w:p w:rsidR="00C75188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налоговых расходов и оценки налоговых </w:t>
      </w:r>
    </w:p>
    <w:p w:rsidR="00C75188" w:rsidRPr="00F5108D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расходов муниципального образования</w:t>
      </w:r>
    </w:p>
    <w:p w:rsidR="00C75188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«Щекинский сельсовет» </w:t>
      </w:r>
      <w:r w:rsidRPr="00F5108D">
        <w:rPr>
          <w:rFonts w:ascii="Times New Roman" w:hAnsi="Times New Roman" w:cs="Times New Roman"/>
          <w:sz w:val="24"/>
          <w:szCs w:val="24"/>
        </w:rPr>
        <w:t xml:space="preserve">Рыльского района </w:t>
      </w:r>
    </w:p>
    <w:p w:rsidR="00C75188" w:rsidRPr="00F5108D" w:rsidRDefault="00C75188" w:rsidP="00871D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08D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C75188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188" w:rsidRPr="00F5108D" w:rsidRDefault="00C75188" w:rsidP="00871D3A">
      <w:pPr>
        <w:pStyle w:val="ConsPlusTitle"/>
        <w:jc w:val="center"/>
      </w:pPr>
      <w:bookmarkStart w:id="5" w:name="P172"/>
      <w:bookmarkEnd w:id="5"/>
      <w:r w:rsidRPr="00F5108D">
        <w:t>ПЕРЕЧЕНЬ</w:t>
      </w:r>
    </w:p>
    <w:p w:rsidR="00C75188" w:rsidRPr="00F5108D" w:rsidRDefault="00C75188" w:rsidP="00871D3A">
      <w:pPr>
        <w:pStyle w:val="ConsPlusTitle"/>
        <w:jc w:val="center"/>
      </w:pPr>
      <w:r w:rsidRPr="00F5108D">
        <w:t>ИНФОРМАЦИИ, ВКЛЮЧАЕМОЙ В ПАСПОРТ НАЛОГОВОГО РАСХОДА</w:t>
      </w:r>
    </w:p>
    <w:p w:rsidR="00C75188" w:rsidRDefault="00C75188" w:rsidP="00871D3A">
      <w:pPr>
        <w:pStyle w:val="ConsPlusTitle"/>
        <w:jc w:val="center"/>
      </w:pPr>
      <w:r w:rsidRPr="00F5108D">
        <w:t xml:space="preserve">муниципального образования </w:t>
      </w:r>
      <w:r>
        <w:t xml:space="preserve">«Щекинский сельсовет» </w:t>
      </w:r>
      <w:r w:rsidRPr="00F5108D">
        <w:t xml:space="preserve">Рыльского района </w:t>
      </w:r>
    </w:p>
    <w:p w:rsidR="00C75188" w:rsidRPr="00F5108D" w:rsidRDefault="00C75188" w:rsidP="00871D3A">
      <w:pPr>
        <w:pStyle w:val="ConsPlusTitle"/>
        <w:jc w:val="center"/>
      </w:pPr>
      <w:r w:rsidRPr="00F5108D">
        <w:t>Курской области</w:t>
      </w:r>
    </w:p>
    <w:p w:rsidR="00C75188" w:rsidRPr="00F5108D" w:rsidRDefault="00C75188" w:rsidP="00871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640"/>
        <w:gridCol w:w="2268"/>
      </w:tblGrid>
      <w:tr w:rsidR="00C75188" w:rsidRPr="00F5108D" w:rsidTr="007874AE">
        <w:tc>
          <w:tcPr>
            <w:tcW w:w="7150" w:type="dxa"/>
            <w:gridSpan w:val="2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C75188" w:rsidRPr="00F5108D" w:rsidTr="007874AE">
        <w:tc>
          <w:tcPr>
            <w:tcW w:w="9418" w:type="dxa"/>
            <w:gridSpan w:val="3"/>
            <w:vAlign w:val="center"/>
          </w:tcPr>
          <w:p w:rsidR="00C75188" w:rsidRPr="00F5108D" w:rsidRDefault="00C75188" w:rsidP="002171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I. Нормативные характеристики налогового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«Щекинский сельсовет»Рыльского района 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Курской области (далее - налоговый расход)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«Щекинский сельсовет»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Рыльского района Курской области, устанавливающий налоговые льготы (далее - НПА), освобождения и иные преференции по налогам (далее - льготы)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217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Ссылка на положение (статью, часть, пункт, подпункт, абзац) НПА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 для плательщиков налогов, установленные НПА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 налогов, для которых предусмотрены налоговые льготы, установленные НПА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положений НПА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предоставленного НПА права на налоговые льготы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Период действия налоговых льгот по налогам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налоговых льгот по налогам, установленная НПА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9418" w:type="dxa"/>
            <w:gridSpan w:val="3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II. Целевые характеристики налогового расхода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налоговой льготы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налоговых льгот для плательщиков налогов, установленных НПА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 установленные НПА</w:t>
            </w:r>
          </w:p>
        </w:tc>
        <w:tc>
          <w:tcPr>
            <w:tcW w:w="2268" w:type="dxa"/>
          </w:tcPr>
          <w:p w:rsidR="00C75188" w:rsidRDefault="00C75188" w:rsidP="007874AE">
            <w:pPr>
              <w:jc w:val="center"/>
            </w:pPr>
            <w:r w:rsidRPr="00F5108D">
              <w:t>данные Администраци</w:t>
            </w:r>
            <w:r>
              <w:t>и</w:t>
            </w:r>
            <w:r w:rsidRPr="00F5108D">
              <w:t xml:space="preserve"> </w:t>
            </w:r>
            <w: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268" w:type="dxa"/>
          </w:tcPr>
          <w:p w:rsidR="00C75188" w:rsidRDefault="00C75188" w:rsidP="007874AE">
            <w:pPr>
              <w:jc w:val="center"/>
            </w:pPr>
            <w:r w:rsidRPr="00F5108D">
              <w:t>данные Администраци</w:t>
            </w:r>
            <w:r>
              <w:t>и</w:t>
            </w:r>
            <w:r w:rsidRPr="00F5108D">
              <w:t xml:space="preserve"> </w:t>
            </w:r>
            <w: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A536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, наименования нормативных правовых актов, определяющих цели социально-экономического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, не относящиеся к муниципальным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сельсовета Рыльского района,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в целях реализации которых предоставляются налоговые льготы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Наименования структурных элементов муниципальных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сельсовета Рыльского района,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в целях реализации которых предоставляются налоговые льготы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(индикаторы) достижения целей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и (или) целей социально-экономической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относящихся к муниципальным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сельсовета Рыльского района,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предоставлением налоговых льгот для плательщиков налогов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40" w:type="dxa"/>
            <w:vAlign w:val="center"/>
          </w:tcPr>
          <w:p w:rsidR="00C75188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достижения целей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и (или) целей социально-экономической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сельсовета Рыльского района,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не относящихся к муниципальным программам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района,</w:t>
            </w:r>
          </w:p>
          <w:p w:rsidR="00C75188" w:rsidRPr="00F5108D" w:rsidRDefault="00C75188" w:rsidP="002171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в связи с предоставлением налоговых льгот для плательщиков налогов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муниципальных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сельсовета Рыльского района,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предоставлением налоговых льгот для плательщиков налогов на текущий финансовый год, очередной финансовый год и плановый период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9418" w:type="dxa"/>
            <w:gridSpan w:val="3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предоставленных для плательщиков налогов за отчетный финансовый год и год, предшествующий отчетному (тыс. рублей)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УФНС России по Курской области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Оценка объема предоставленных налоговых льгот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Щекинского сельсовета Рыльского района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налоговой льготой (единиц)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УФНС России по Курской области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задекларированный для уплаты в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«Щекинский сельсовет»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Рыльского района плательщиками налогов, имеющими право на налоговые льготы (тыс. рублей)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УФНС России по Курской области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217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налогов, задекларированный для уплаты в  бюджет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«Щекинский сельсовет»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Рыльского района Курской области плательщиками налогов, имеющими право на налоговые льготы, за 6 лет, предшествующих отчетному финансовому году (тыс. рублей)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УФНС России по Курской области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C75188" w:rsidRPr="00F5108D" w:rsidTr="007874AE">
        <w:tc>
          <w:tcPr>
            <w:tcW w:w="510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0" w:type="dxa"/>
            <w:vAlign w:val="center"/>
          </w:tcPr>
          <w:p w:rsidR="00C75188" w:rsidRPr="00F5108D" w:rsidRDefault="00C75188" w:rsidP="00787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2268" w:type="dxa"/>
            <w:vAlign w:val="center"/>
          </w:tcPr>
          <w:p w:rsidR="00C75188" w:rsidRPr="00F5108D" w:rsidRDefault="00C75188" w:rsidP="00787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8D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</w:tbl>
    <w:p w:rsidR="00C75188" w:rsidRPr="00F5108D" w:rsidRDefault="00C75188" w:rsidP="00871D3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75188" w:rsidRPr="00884333" w:rsidRDefault="00C75188" w:rsidP="00884333">
      <w:pPr>
        <w:rPr>
          <w:sz w:val="26"/>
          <w:szCs w:val="26"/>
        </w:rPr>
      </w:pPr>
    </w:p>
    <w:p w:rsidR="00C75188" w:rsidRPr="00884333" w:rsidRDefault="00C75188" w:rsidP="00884333">
      <w:pPr>
        <w:jc w:val="center"/>
        <w:rPr>
          <w:sz w:val="26"/>
          <w:szCs w:val="26"/>
        </w:rPr>
      </w:pPr>
    </w:p>
    <w:p w:rsidR="00C75188" w:rsidRPr="00884333" w:rsidRDefault="00C75188" w:rsidP="00884333">
      <w:pPr>
        <w:rPr>
          <w:sz w:val="26"/>
          <w:szCs w:val="26"/>
        </w:rPr>
      </w:pPr>
      <w:r w:rsidRPr="00884333">
        <w:rPr>
          <w:sz w:val="26"/>
          <w:szCs w:val="26"/>
        </w:rPr>
        <w:t xml:space="preserve">     </w:t>
      </w:r>
    </w:p>
    <w:p w:rsidR="00C75188" w:rsidRPr="003F7CE7" w:rsidRDefault="00C75188"/>
    <w:p w:rsidR="00C75188" w:rsidRPr="003F7CE7" w:rsidRDefault="00C75188"/>
    <w:p w:rsidR="00C75188" w:rsidRPr="003F7CE7" w:rsidRDefault="00C75188"/>
    <w:p w:rsidR="00C75188" w:rsidRPr="003F7CE7" w:rsidRDefault="00C75188"/>
    <w:p w:rsidR="00C75188" w:rsidRPr="003F7CE7" w:rsidRDefault="00C75188"/>
    <w:p w:rsidR="00C75188" w:rsidRPr="003F7CE7" w:rsidRDefault="00C75188"/>
    <w:p w:rsidR="00C75188" w:rsidRPr="003F7CE7" w:rsidRDefault="00C75188"/>
    <w:p w:rsidR="00C75188" w:rsidRPr="003F7CE7" w:rsidRDefault="00C75188"/>
    <w:p w:rsidR="00C75188" w:rsidRPr="003F7CE7" w:rsidRDefault="00C75188"/>
    <w:sectPr w:rsidR="00C75188" w:rsidRPr="003F7CE7" w:rsidSect="00BC63CB">
      <w:pgSz w:w="11906" w:h="16838" w:code="9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188" w:rsidRDefault="00C75188" w:rsidP="00BC63CB">
      <w:r>
        <w:separator/>
      </w:r>
    </w:p>
  </w:endnote>
  <w:endnote w:type="continuationSeparator" w:id="0">
    <w:p w:rsidR="00C75188" w:rsidRDefault="00C75188" w:rsidP="00BC6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188" w:rsidRDefault="00C75188" w:rsidP="00BC63CB">
      <w:r>
        <w:separator/>
      </w:r>
    </w:p>
  </w:footnote>
  <w:footnote w:type="continuationSeparator" w:id="0">
    <w:p w:rsidR="00C75188" w:rsidRDefault="00C75188" w:rsidP="00BC63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D6551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2C378E"/>
    <w:multiLevelType w:val="hybridMultilevel"/>
    <w:tmpl w:val="1708DCB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>
    <w:nsid w:val="01F1285B"/>
    <w:multiLevelType w:val="hybridMultilevel"/>
    <w:tmpl w:val="D742A7A2"/>
    <w:lvl w:ilvl="0" w:tplc="E304D13E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B237C2C"/>
    <w:multiLevelType w:val="singleLevel"/>
    <w:tmpl w:val="EDC8DBAE"/>
    <w:lvl w:ilvl="0">
      <w:start w:val="1"/>
      <w:numFmt w:val="decimal"/>
      <w:lvlText w:val="%1."/>
      <w:legacy w:legacy="1" w:legacySpace="0" w:legacyIndent="299"/>
      <w:lvlJc w:val="left"/>
      <w:rPr>
        <w:rFonts w:ascii="Times New Roman" w:hAnsi="Times New Roman" w:cs="Times New Roman" w:hint="default"/>
      </w:rPr>
    </w:lvl>
  </w:abstractNum>
  <w:abstractNum w:abstractNumId="6">
    <w:nsid w:val="0BE45A2A"/>
    <w:multiLevelType w:val="hybridMultilevel"/>
    <w:tmpl w:val="4E9C43FE"/>
    <w:lvl w:ilvl="0" w:tplc="041C1CA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F450D8B"/>
    <w:multiLevelType w:val="hybridMultilevel"/>
    <w:tmpl w:val="BAD8813C"/>
    <w:lvl w:ilvl="0" w:tplc="8A2676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120A370F"/>
    <w:multiLevelType w:val="multilevel"/>
    <w:tmpl w:val="CF1279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188D1AF2"/>
    <w:multiLevelType w:val="hybridMultilevel"/>
    <w:tmpl w:val="CD12D048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0">
    <w:nsid w:val="19446DE8"/>
    <w:multiLevelType w:val="multilevel"/>
    <w:tmpl w:val="59DA7E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/>
      </w:rPr>
    </w:lvl>
  </w:abstractNum>
  <w:abstractNum w:abstractNumId="11">
    <w:nsid w:val="194803B8"/>
    <w:multiLevelType w:val="singleLevel"/>
    <w:tmpl w:val="C7E40F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19C25185"/>
    <w:multiLevelType w:val="hybridMultilevel"/>
    <w:tmpl w:val="34CA7450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19D83B3B"/>
    <w:multiLevelType w:val="hybridMultilevel"/>
    <w:tmpl w:val="FD4035C2"/>
    <w:lvl w:ilvl="0" w:tplc="F774D4E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0DC5AD5"/>
    <w:multiLevelType w:val="hybridMultilevel"/>
    <w:tmpl w:val="D7DA761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2F97387"/>
    <w:multiLevelType w:val="hybridMultilevel"/>
    <w:tmpl w:val="3B4890E2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6">
    <w:nsid w:val="272E4312"/>
    <w:multiLevelType w:val="hybridMultilevel"/>
    <w:tmpl w:val="445E4B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EE729D"/>
    <w:multiLevelType w:val="singleLevel"/>
    <w:tmpl w:val="A540195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8">
    <w:nsid w:val="299C0500"/>
    <w:multiLevelType w:val="hybridMultilevel"/>
    <w:tmpl w:val="1A3CF3F4"/>
    <w:lvl w:ilvl="0" w:tplc="B484CF5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2A7161A5"/>
    <w:multiLevelType w:val="hybridMultilevel"/>
    <w:tmpl w:val="9316416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2D6778F0"/>
    <w:multiLevelType w:val="hybridMultilevel"/>
    <w:tmpl w:val="6D8630FA"/>
    <w:lvl w:ilvl="0" w:tplc="5A2E07CC">
      <w:start w:val="7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1803521"/>
    <w:multiLevelType w:val="multilevel"/>
    <w:tmpl w:val="07440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25409D9"/>
    <w:multiLevelType w:val="multilevel"/>
    <w:tmpl w:val="61487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62439E2"/>
    <w:multiLevelType w:val="multilevel"/>
    <w:tmpl w:val="C14E7E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5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4" w:hanging="1800"/>
      </w:pPr>
      <w:rPr>
        <w:rFonts w:cs="Times New Roman" w:hint="default"/>
      </w:rPr>
    </w:lvl>
  </w:abstractNum>
  <w:abstractNum w:abstractNumId="24">
    <w:nsid w:val="389D2CC8"/>
    <w:multiLevelType w:val="hybridMultilevel"/>
    <w:tmpl w:val="4B60F3F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B5865F4"/>
    <w:multiLevelType w:val="hybridMultilevel"/>
    <w:tmpl w:val="9558F99C"/>
    <w:lvl w:ilvl="0" w:tplc="3AAA04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CB80DEF"/>
    <w:multiLevelType w:val="singleLevel"/>
    <w:tmpl w:val="6180E29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3F9E404D"/>
    <w:multiLevelType w:val="hybridMultilevel"/>
    <w:tmpl w:val="A336E9AA"/>
    <w:lvl w:ilvl="0" w:tplc="7EE213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40E66935"/>
    <w:multiLevelType w:val="hybridMultilevel"/>
    <w:tmpl w:val="D7D25618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9">
    <w:nsid w:val="41C31098"/>
    <w:multiLevelType w:val="hybridMultilevel"/>
    <w:tmpl w:val="3098893A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0">
    <w:nsid w:val="48C15342"/>
    <w:multiLevelType w:val="multilevel"/>
    <w:tmpl w:val="B7E457D8"/>
    <w:lvl w:ilvl="0">
      <w:start w:val="1"/>
      <w:numFmt w:val="decimal"/>
      <w:lvlText w:val="%1."/>
      <w:lvlJc w:val="left"/>
      <w:pPr>
        <w:tabs>
          <w:tab w:val="num" w:pos="517"/>
        </w:tabs>
        <w:ind w:left="517" w:hanging="5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6"/>
        </w:tabs>
        <w:ind w:left="142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2"/>
        </w:tabs>
        <w:ind w:left="2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8"/>
        </w:tabs>
        <w:ind w:left="319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4"/>
        </w:tabs>
        <w:ind w:left="39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70"/>
        </w:tabs>
        <w:ind w:left="49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6"/>
        </w:tabs>
        <w:ind w:left="60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42"/>
        </w:tabs>
        <w:ind w:left="674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8"/>
        </w:tabs>
        <w:ind w:left="7808" w:hanging="2160"/>
      </w:pPr>
      <w:rPr>
        <w:rFonts w:cs="Times New Roman" w:hint="default"/>
      </w:rPr>
    </w:lvl>
  </w:abstractNum>
  <w:abstractNum w:abstractNumId="31">
    <w:nsid w:val="499E0976"/>
    <w:multiLevelType w:val="multilevel"/>
    <w:tmpl w:val="25188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>
    <w:nsid w:val="49F174AC"/>
    <w:multiLevelType w:val="hybridMultilevel"/>
    <w:tmpl w:val="EBACCCC2"/>
    <w:lvl w:ilvl="0" w:tplc="0972A3FE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33">
    <w:nsid w:val="4B676581"/>
    <w:multiLevelType w:val="hybridMultilevel"/>
    <w:tmpl w:val="ED78A408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>
    <w:nsid w:val="4D201A39"/>
    <w:multiLevelType w:val="singleLevel"/>
    <w:tmpl w:val="3C283AB8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5">
    <w:nsid w:val="507B360B"/>
    <w:multiLevelType w:val="singleLevel"/>
    <w:tmpl w:val="05A8749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/>
      </w:rPr>
    </w:lvl>
  </w:abstractNum>
  <w:abstractNum w:abstractNumId="36">
    <w:nsid w:val="54B97EAC"/>
    <w:multiLevelType w:val="singleLevel"/>
    <w:tmpl w:val="A596ECA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7">
    <w:nsid w:val="5E5B0182"/>
    <w:multiLevelType w:val="singleLevel"/>
    <w:tmpl w:val="EB56EE70"/>
    <w:lvl w:ilvl="0">
      <w:start w:val="4"/>
      <w:numFmt w:val="decimal"/>
      <w:lvlText w:val="165.%1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8">
    <w:nsid w:val="60846C6E"/>
    <w:multiLevelType w:val="hybridMultilevel"/>
    <w:tmpl w:val="77462D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5276352"/>
    <w:multiLevelType w:val="hybridMultilevel"/>
    <w:tmpl w:val="17DE129C"/>
    <w:lvl w:ilvl="0" w:tplc="2DFC7886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40">
    <w:nsid w:val="65316414"/>
    <w:multiLevelType w:val="multilevel"/>
    <w:tmpl w:val="1B64231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/>
        <w:sz w:val="20"/>
      </w:rPr>
    </w:lvl>
  </w:abstractNum>
  <w:abstractNum w:abstractNumId="41">
    <w:nsid w:val="6B642C8A"/>
    <w:multiLevelType w:val="multilevel"/>
    <w:tmpl w:val="EC0AEDB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/>
      </w:rPr>
    </w:lvl>
  </w:abstractNum>
  <w:abstractNum w:abstractNumId="42">
    <w:nsid w:val="799222C7"/>
    <w:multiLevelType w:val="singleLevel"/>
    <w:tmpl w:val="A9F245C6"/>
    <w:lvl w:ilvl="0">
      <w:start w:val="4"/>
      <w:numFmt w:val="decimal"/>
      <w:lvlText w:val="191.%1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3">
    <w:nsid w:val="7A097500"/>
    <w:multiLevelType w:val="hybridMultilevel"/>
    <w:tmpl w:val="5CD00DB4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4">
    <w:nsid w:val="7A6C63DB"/>
    <w:multiLevelType w:val="hybridMultilevel"/>
    <w:tmpl w:val="25A6B1CE"/>
    <w:lvl w:ilvl="0" w:tplc="FFFFFFFF">
      <w:start w:val="1"/>
      <w:numFmt w:val="decimal"/>
      <w:lvlText w:val="%1."/>
      <w:lvlJc w:val="left"/>
      <w:pPr>
        <w:tabs>
          <w:tab w:val="num" w:pos="1049"/>
        </w:tabs>
        <w:ind w:left="104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  <w:rPr>
        <w:rFonts w:cs="Times New Roman"/>
      </w:rPr>
    </w:lvl>
  </w:abstractNum>
  <w:abstractNum w:abstractNumId="45">
    <w:nsid w:val="7B1A6792"/>
    <w:multiLevelType w:val="hybridMultilevel"/>
    <w:tmpl w:val="80ACE566"/>
    <w:lvl w:ilvl="0" w:tplc="339404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4"/>
  </w:num>
  <w:num w:numId="2">
    <w:abstractNumId w:val="3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37"/>
  </w:num>
  <w:num w:numId="6">
    <w:abstractNumId w:val="42"/>
  </w:num>
  <w:num w:numId="7">
    <w:abstractNumId w:val="16"/>
  </w:num>
  <w:num w:numId="8">
    <w:abstractNumId w:val="28"/>
  </w:num>
  <w:num w:numId="9">
    <w:abstractNumId w:val="24"/>
  </w:num>
  <w:num w:numId="10">
    <w:abstractNumId w:val="19"/>
  </w:num>
  <w:num w:numId="11">
    <w:abstractNumId w:val="43"/>
  </w:num>
  <w:num w:numId="12">
    <w:abstractNumId w:val="38"/>
  </w:num>
  <w:num w:numId="13">
    <w:abstractNumId w:val="15"/>
  </w:num>
  <w:num w:numId="14">
    <w:abstractNumId w:val="9"/>
  </w:num>
  <w:num w:numId="15">
    <w:abstractNumId w:val="29"/>
  </w:num>
  <w:num w:numId="16">
    <w:abstractNumId w:val="33"/>
  </w:num>
  <w:num w:numId="17">
    <w:abstractNumId w:val="11"/>
  </w:num>
  <w:num w:numId="18">
    <w:abstractNumId w:val="2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4"/>
  </w:num>
  <w:num w:numId="22">
    <w:abstractNumId w:val="35"/>
    <w:lvlOverride w:ilvl="0">
      <w:startOverride w:val="1"/>
    </w:lvlOverride>
  </w:num>
  <w:num w:numId="23">
    <w:abstractNumId w:val="1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9"/>
  </w:num>
  <w:num w:numId="30">
    <w:abstractNumId w:val="18"/>
  </w:num>
  <w:num w:numId="31">
    <w:abstractNumId w:val="36"/>
  </w:num>
  <w:num w:numId="32">
    <w:abstractNumId w:val="5"/>
  </w:num>
  <w:num w:numId="33">
    <w:abstractNumId w:val="1"/>
  </w:num>
  <w:num w:numId="34">
    <w:abstractNumId w:val="2"/>
  </w:num>
  <w:num w:numId="35">
    <w:abstractNumId w:val="4"/>
  </w:num>
  <w:num w:numId="36">
    <w:abstractNumId w:val="27"/>
  </w:num>
  <w:num w:numId="37">
    <w:abstractNumId w:val="40"/>
  </w:num>
  <w:num w:numId="38">
    <w:abstractNumId w:val="8"/>
  </w:num>
  <w:num w:numId="39">
    <w:abstractNumId w:val="31"/>
  </w:num>
  <w:num w:numId="40">
    <w:abstractNumId w:val="32"/>
  </w:num>
  <w:num w:numId="41">
    <w:abstractNumId w:val="6"/>
  </w:num>
  <w:num w:numId="42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43">
    <w:abstractNumId w:val="34"/>
  </w:num>
  <w:num w:numId="44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  <w:sz w:val="28"/>
        </w:rPr>
      </w:lvl>
    </w:lvlOverride>
  </w:num>
  <w:num w:numId="45">
    <w:abstractNumId w:val="23"/>
  </w:num>
  <w:num w:numId="46">
    <w:abstractNumId w:val="30"/>
  </w:num>
  <w:num w:numId="47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E89"/>
    <w:rsid w:val="000371E1"/>
    <w:rsid w:val="00097424"/>
    <w:rsid w:val="000E413C"/>
    <w:rsid w:val="001232F0"/>
    <w:rsid w:val="0012520F"/>
    <w:rsid w:val="00141120"/>
    <w:rsid w:val="00151CE8"/>
    <w:rsid w:val="00163B86"/>
    <w:rsid w:val="001664D0"/>
    <w:rsid w:val="00184628"/>
    <w:rsid w:val="001E2218"/>
    <w:rsid w:val="0021719E"/>
    <w:rsid w:val="00245B15"/>
    <w:rsid w:val="00246531"/>
    <w:rsid w:val="002833CE"/>
    <w:rsid w:val="003F7CE7"/>
    <w:rsid w:val="00431E4B"/>
    <w:rsid w:val="0043724B"/>
    <w:rsid w:val="004634D6"/>
    <w:rsid w:val="00490DF9"/>
    <w:rsid w:val="0049794A"/>
    <w:rsid w:val="004B79FE"/>
    <w:rsid w:val="004C0ABA"/>
    <w:rsid w:val="004C747D"/>
    <w:rsid w:val="005235A3"/>
    <w:rsid w:val="00524B09"/>
    <w:rsid w:val="005642A1"/>
    <w:rsid w:val="00565451"/>
    <w:rsid w:val="005A3C77"/>
    <w:rsid w:val="005C6609"/>
    <w:rsid w:val="005F0BD0"/>
    <w:rsid w:val="00616878"/>
    <w:rsid w:val="00645E43"/>
    <w:rsid w:val="006807C3"/>
    <w:rsid w:val="0069381F"/>
    <w:rsid w:val="006E274B"/>
    <w:rsid w:val="007631E1"/>
    <w:rsid w:val="00764856"/>
    <w:rsid w:val="00773321"/>
    <w:rsid w:val="00781E89"/>
    <w:rsid w:val="007874AE"/>
    <w:rsid w:val="00791221"/>
    <w:rsid w:val="00794DE5"/>
    <w:rsid w:val="007D7FE4"/>
    <w:rsid w:val="0083284A"/>
    <w:rsid w:val="0086556B"/>
    <w:rsid w:val="00871D3A"/>
    <w:rsid w:val="00884333"/>
    <w:rsid w:val="008A6E9C"/>
    <w:rsid w:val="00925493"/>
    <w:rsid w:val="00940A6B"/>
    <w:rsid w:val="00970089"/>
    <w:rsid w:val="00996B6F"/>
    <w:rsid w:val="00A5369C"/>
    <w:rsid w:val="00AB2513"/>
    <w:rsid w:val="00BA3DE3"/>
    <w:rsid w:val="00BC63CB"/>
    <w:rsid w:val="00BE3C36"/>
    <w:rsid w:val="00C2581E"/>
    <w:rsid w:val="00C53A56"/>
    <w:rsid w:val="00C5407E"/>
    <w:rsid w:val="00C61823"/>
    <w:rsid w:val="00C75188"/>
    <w:rsid w:val="00CE0FA0"/>
    <w:rsid w:val="00D3065C"/>
    <w:rsid w:val="00DF60B8"/>
    <w:rsid w:val="00E17D47"/>
    <w:rsid w:val="00E75628"/>
    <w:rsid w:val="00E81296"/>
    <w:rsid w:val="00EF609A"/>
    <w:rsid w:val="00F1602D"/>
    <w:rsid w:val="00F32A0B"/>
    <w:rsid w:val="00F5108D"/>
    <w:rsid w:val="00FA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485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065C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b/>
      <w:bCs/>
      <w:color w:val="000000"/>
      <w:spacing w:val="-5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065C"/>
    <w:pPr>
      <w:keepNext/>
      <w:jc w:val="right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065C"/>
    <w:pPr>
      <w:keepNext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065C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/>
      <w:ind w:left="48"/>
      <w:outlineLvl w:val="3"/>
    </w:pPr>
    <w:rPr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065C"/>
    <w:pPr>
      <w:keepNext/>
      <w:widowControl w:val="0"/>
      <w:autoSpaceDE w:val="0"/>
      <w:autoSpaceDN w:val="0"/>
      <w:adjustRightInd w:val="0"/>
      <w:ind w:left="4956" w:firstLine="444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3065C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065C"/>
    <w:pPr>
      <w:keepNext/>
      <w:widowControl w:val="0"/>
      <w:autoSpaceDE w:val="0"/>
      <w:autoSpaceDN w:val="0"/>
      <w:adjustRightInd w:val="0"/>
      <w:spacing w:line="360" w:lineRule="auto"/>
      <w:jc w:val="both"/>
      <w:outlineLvl w:val="6"/>
    </w:pPr>
    <w:rPr>
      <w:color w:val="000000"/>
      <w:sz w:val="28"/>
      <w:szCs w:val="3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065C"/>
    <w:pPr>
      <w:keepNext/>
      <w:widowControl w:val="0"/>
      <w:autoSpaceDE w:val="0"/>
      <w:autoSpaceDN w:val="0"/>
      <w:adjustRightInd w:val="0"/>
      <w:jc w:val="right"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065C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b/>
      <w:bCs/>
      <w:color w:val="000000"/>
      <w:spacing w:val="-18"/>
      <w:sz w:val="37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065C"/>
    <w:rPr>
      <w:rFonts w:ascii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3065C"/>
    <w:rPr>
      <w:rFonts w:ascii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3065C"/>
    <w:rPr>
      <w:rFonts w:cs="Times New Roman"/>
      <w:sz w:val="28"/>
      <w:lang w:val="ru-RU" w:eastAsia="ru-RU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3065C"/>
    <w:rPr>
      <w:rFonts w:ascii="Times New Roman" w:hAnsi="Times New Roman" w:cs="Times New Roman"/>
      <w:color w:val="000000"/>
      <w:sz w:val="30"/>
      <w:szCs w:val="3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3065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3065C"/>
    <w:rPr>
      <w:rFonts w:ascii="Times New Roman" w:hAnsi="Times New Roman" w:cs="Times New Roman"/>
      <w:b/>
      <w:bCs/>
      <w:color w:val="000000"/>
      <w:spacing w:val="-18"/>
      <w:sz w:val="20"/>
      <w:szCs w:val="20"/>
      <w:shd w:val="clear" w:color="auto" w:fill="FFFFFF"/>
      <w:lang w:eastAsia="ru-RU"/>
    </w:rPr>
  </w:style>
  <w:style w:type="paragraph" w:customStyle="1" w:styleId="a">
    <w:name w:val="Знак"/>
    <w:basedOn w:val="Normal"/>
    <w:uiPriority w:val="99"/>
    <w:rsid w:val="007648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eading6Char1">
    <w:name w:val="Heading 6 Char1"/>
    <w:basedOn w:val="DefaultParagraphFont"/>
    <w:link w:val="Heading6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D3065C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D3065C"/>
    <w:pPr>
      <w:spacing w:line="360" w:lineRule="auto"/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3065C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24" w:firstLine="686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3065C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BodyText3">
    <w:name w:val="Body Text 3"/>
    <w:basedOn w:val="Normal"/>
    <w:link w:val="BodyText3Char"/>
    <w:uiPriority w:val="99"/>
    <w:rsid w:val="00D3065C"/>
    <w:pPr>
      <w:widowControl w:val="0"/>
      <w:shd w:val="clear" w:color="auto" w:fill="FFFFFF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3065C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BlockText">
    <w:name w:val="Block Text"/>
    <w:basedOn w:val="Normal"/>
    <w:uiPriority w:val="99"/>
    <w:rsid w:val="00D3065C"/>
    <w:pPr>
      <w:widowControl w:val="0"/>
      <w:shd w:val="clear" w:color="auto" w:fill="FFFFFF"/>
      <w:autoSpaceDE w:val="0"/>
      <w:autoSpaceDN w:val="0"/>
      <w:adjustRightInd w:val="0"/>
      <w:spacing w:before="5" w:line="360" w:lineRule="auto"/>
      <w:ind w:left="14" w:right="5" w:firstLine="679"/>
      <w:jc w:val="both"/>
    </w:pPr>
    <w:rPr>
      <w:color w:val="000000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D3065C"/>
    <w:pPr>
      <w:spacing w:line="360" w:lineRule="auto"/>
      <w:ind w:firstLine="708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3065C"/>
    <w:rPr>
      <w:rFonts w:ascii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D3065C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line="360" w:lineRule="auto"/>
      <w:ind w:firstLine="720"/>
      <w:jc w:val="both"/>
    </w:pPr>
    <w:rPr>
      <w:color w:val="000000"/>
      <w:spacing w:val="-4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3065C"/>
    <w:rPr>
      <w:rFonts w:ascii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Header">
    <w:name w:val="header"/>
    <w:basedOn w:val="Normal"/>
    <w:link w:val="HeaderChar"/>
    <w:uiPriority w:val="99"/>
    <w:rsid w:val="00D306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3065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D3065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306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3065C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D306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06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D306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Стиль1"/>
    <w:basedOn w:val="Normal"/>
    <w:uiPriority w:val="99"/>
    <w:rsid w:val="00D3065C"/>
  </w:style>
  <w:style w:type="paragraph" w:customStyle="1" w:styleId="10">
    <w:name w:val="Обычный1"/>
    <w:uiPriority w:val="99"/>
    <w:rsid w:val="00D3065C"/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3065C"/>
    <w:pPr>
      <w:widowControl w:val="0"/>
      <w:autoSpaceDE w:val="0"/>
      <w:autoSpaceDN w:val="0"/>
      <w:adjustRightInd w:val="0"/>
    </w:pPr>
    <w:rPr>
      <w:rFonts w:ascii="Tahoma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65C"/>
    <w:rPr>
      <w:rFonts w:ascii="Tahoma" w:hAnsi="Tahoma" w:cs="Tahoma"/>
      <w:b/>
      <w:bCs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D3065C"/>
    <w:pPr>
      <w:widowControl w:val="0"/>
      <w:autoSpaceDE w:val="0"/>
      <w:autoSpaceDN w:val="0"/>
      <w:adjustRightInd w:val="0"/>
      <w:ind w:left="720"/>
      <w:contextualSpacing/>
    </w:pPr>
    <w:rPr>
      <w:b/>
      <w:bCs/>
      <w:sz w:val="20"/>
      <w:szCs w:val="20"/>
    </w:rPr>
  </w:style>
  <w:style w:type="paragraph" w:customStyle="1" w:styleId="ConsNormal">
    <w:name w:val="ConsNormal"/>
    <w:uiPriority w:val="99"/>
    <w:rsid w:val="00D306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D306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D3065C"/>
    <w:rPr>
      <w:rFonts w:cs="Times New Roman"/>
      <w:color w:val="0000FF"/>
      <w:u w:val="single"/>
    </w:rPr>
  </w:style>
  <w:style w:type="character" w:customStyle="1" w:styleId="2">
    <w:name w:val="Знак Знак2"/>
    <w:basedOn w:val="DefaultParagraphFont"/>
    <w:uiPriority w:val="99"/>
    <w:rsid w:val="00D3065C"/>
    <w:rPr>
      <w:rFonts w:cs="Times New Roman"/>
      <w:sz w:val="28"/>
    </w:rPr>
  </w:style>
  <w:style w:type="paragraph" w:customStyle="1" w:styleId="-">
    <w:name w:val="АА-рубленый"/>
    <w:uiPriority w:val="99"/>
    <w:rsid w:val="00D3065C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  <w:style w:type="character" w:customStyle="1" w:styleId="FontStyle15">
    <w:name w:val="Font Style15"/>
    <w:basedOn w:val="DefaultParagraphFont"/>
    <w:uiPriority w:val="99"/>
    <w:rsid w:val="00D3065C"/>
    <w:rPr>
      <w:rFonts w:ascii="Times New Roman" w:hAnsi="Times New Roman" w:cs="Times New Roman"/>
      <w:sz w:val="26"/>
      <w:szCs w:val="26"/>
    </w:rPr>
  </w:style>
  <w:style w:type="character" w:customStyle="1" w:styleId="11">
    <w:name w:val="Знак Знак1"/>
    <w:basedOn w:val="DefaultParagraphFont"/>
    <w:uiPriority w:val="99"/>
    <w:locked/>
    <w:rsid w:val="00D3065C"/>
    <w:rPr>
      <w:rFonts w:cs="Times New Roman"/>
      <w:sz w:val="28"/>
      <w:lang w:val="ru-RU" w:eastAsia="ru-RU" w:bidi="ar-SA"/>
    </w:rPr>
  </w:style>
  <w:style w:type="paragraph" w:customStyle="1" w:styleId="Heading">
    <w:name w:val="Heading"/>
    <w:uiPriority w:val="99"/>
    <w:rsid w:val="00D3065C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2">
    <w:name w:val="Знак1"/>
    <w:basedOn w:val="Normal"/>
    <w:uiPriority w:val="99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">
    <w:name w:val="Знак Знак3"/>
    <w:basedOn w:val="DefaultParagraphFont"/>
    <w:uiPriority w:val="99"/>
    <w:rsid w:val="00D3065C"/>
    <w:rPr>
      <w:rFonts w:cs="Times New Roman"/>
      <w:b/>
      <w:bCs/>
      <w:lang w:val="ru-RU" w:eastAsia="ru-RU" w:bidi="ar-SA"/>
    </w:rPr>
  </w:style>
  <w:style w:type="paragraph" w:customStyle="1" w:styleId="13">
    <w:name w:val="Знак1 Знак Знак Знак Знак Знак Знак"/>
    <w:basedOn w:val="Normal"/>
    <w:uiPriority w:val="99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0">
    <w:name w:val="Знак Знак Знак Знак Знак Знак Знак"/>
    <w:basedOn w:val="Normal"/>
    <w:uiPriority w:val="99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D306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1">
    <w:name w:val="Знак Знак Знак Знак"/>
    <w:basedOn w:val="Normal"/>
    <w:uiPriority w:val="99"/>
    <w:rsid w:val="00D306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2">
    <w:name w:val="Знак Знак"/>
    <w:basedOn w:val="DefaultParagraphFont"/>
    <w:uiPriority w:val="99"/>
    <w:locked/>
    <w:rsid w:val="00D3065C"/>
    <w:rPr>
      <w:rFonts w:cs="Times New Roman"/>
      <w:b/>
      <w:bCs/>
      <w:lang w:val="ru-RU" w:eastAsia="ru-RU" w:bidi="ar-SA"/>
    </w:rPr>
  </w:style>
  <w:style w:type="paragraph" w:customStyle="1" w:styleId="msonormalcxspmiddle">
    <w:name w:val="msonormalcxspmiddle"/>
    <w:basedOn w:val="Normal"/>
    <w:uiPriority w:val="99"/>
    <w:rsid w:val="00D3065C"/>
    <w:pPr>
      <w:spacing w:before="100" w:beforeAutospacing="1" w:after="100" w:afterAutospacing="1"/>
    </w:pPr>
  </w:style>
  <w:style w:type="paragraph" w:customStyle="1" w:styleId="msonormalcxsplast">
    <w:name w:val="msonormalcxsplast"/>
    <w:basedOn w:val="Normal"/>
    <w:uiPriority w:val="99"/>
    <w:rsid w:val="00D3065C"/>
    <w:pPr>
      <w:spacing w:before="100" w:beforeAutospacing="1" w:after="100" w:afterAutospacing="1"/>
    </w:pPr>
  </w:style>
  <w:style w:type="character" w:customStyle="1" w:styleId="31">
    <w:name w:val="Знак Знак31"/>
    <w:basedOn w:val="DefaultParagraphFont"/>
    <w:uiPriority w:val="99"/>
    <w:locked/>
    <w:rsid w:val="00D3065C"/>
    <w:rPr>
      <w:rFonts w:cs="Times New Roman"/>
      <w:b/>
      <w:bCs/>
      <w:lang w:val="ru-RU" w:eastAsia="ru-RU" w:bidi="ar-SA"/>
    </w:rPr>
  </w:style>
  <w:style w:type="paragraph" w:styleId="NormalWeb">
    <w:name w:val="Normal (Web)"/>
    <w:basedOn w:val="Normal"/>
    <w:uiPriority w:val="99"/>
    <w:rsid w:val="00D3065C"/>
    <w:pPr>
      <w:spacing w:before="100" w:beforeAutospacing="1" w:after="100" w:afterAutospacing="1"/>
    </w:pPr>
  </w:style>
  <w:style w:type="paragraph" w:customStyle="1" w:styleId="14">
    <w:name w:val="Знак Знак Знак Знак1"/>
    <w:basedOn w:val="Normal"/>
    <w:uiPriority w:val="99"/>
    <w:rsid w:val="00D306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3065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1">
    <w:name w:val="Знак Знак21"/>
    <w:basedOn w:val="DefaultParagraphFont"/>
    <w:uiPriority w:val="99"/>
    <w:locked/>
    <w:rsid w:val="00D3065C"/>
    <w:rPr>
      <w:rFonts w:cs="Times New Roman"/>
      <w:sz w:val="28"/>
      <w:lang w:val="ru-RU" w:eastAsia="ru-RU" w:bidi="ar-SA"/>
    </w:rPr>
  </w:style>
  <w:style w:type="paragraph" w:styleId="PlainText">
    <w:name w:val="Plain Text"/>
    <w:basedOn w:val="Normal"/>
    <w:link w:val="PlainTextChar"/>
    <w:uiPriority w:val="99"/>
    <w:rsid w:val="00D3065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3065C"/>
    <w:rPr>
      <w:rFonts w:ascii="Courier New" w:hAnsi="Courier New" w:cs="Courier New"/>
      <w:sz w:val="20"/>
      <w:szCs w:val="20"/>
      <w:lang w:eastAsia="ru-RU"/>
    </w:rPr>
  </w:style>
  <w:style w:type="paragraph" w:customStyle="1" w:styleId="Style8">
    <w:name w:val="Style8"/>
    <w:basedOn w:val="Normal"/>
    <w:uiPriority w:val="99"/>
    <w:rsid w:val="00D3065C"/>
    <w:pPr>
      <w:widowControl w:val="0"/>
      <w:autoSpaceDE w:val="0"/>
      <w:autoSpaceDN w:val="0"/>
      <w:adjustRightInd w:val="0"/>
      <w:spacing w:line="229" w:lineRule="exact"/>
      <w:jc w:val="both"/>
    </w:pPr>
  </w:style>
  <w:style w:type="paragraph" w:customStyle="1" w:styleId="Style9">
    <w:name w:val="Style9"/>
    <w:basedOn w:val="Normal"/>
    <w:uiPriority w:val="99"/>
    <w:rsid w:val="00D3065C"/>
    <w:pPr>
      <w:widowControl w:val="0"/>
      <w:autoSpaceDE w:val="0"/>
      <w:autoSpaceDN w:val="0"/>
      <w:adjustRightInd w:val="0"/>
      <w:spacing w:line="345" w:lineRule="exact"/>
      <w:ind w:firstLine="514"/>
      <w:jc w:val="both"/>
    </w:pPr>
  </w:style>
  <w:style w:type="character" w:customStyle="1" w:styleId="4">
    <w:name w:val="Знак Знак4"/>
    <w:basedOn w:val="DefaultParagraphFont"/>
    <w:uiPriority w:val="99"/>
    <w:semiHidden/>
    <w:rsid w:val="00D3065C"/>
    <w:rPr>
      <w:rFonts w:cs="Times New Roman"/>
      <w:sz w:val="28"/>
      <w:lang w:val="ru-RU" w:eastAsia="ru-RU" w:bidi="ar-SA"/>
    </w:rPr>
  </w:style>
  <w:style w:type="character" w:customStyle="1" w:styleId="apple-converted-space">
    <w:name w:val="apple-converted-space"/>
    <w:basedOn w:val="DefaultParagraphFont"/>
    <w:uiPriority w:val="99"/>
    <w:rsid w:val="00D3065C"/>
    <w:rPr>
      <w:rFonts w:cs="Times New Roman"/>
    </w:rPr>
  </w:style>
  <w:style w:type="paragraph" w:styleId="NoSpacing">
    <w:name w:val="No Spacing"/>
    <w:uiPriority w:val="99"/>
    <w:qFormat/>
    <w:rsid w:val="00D3065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D306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Normal"/>
    <w:uiPriority w:val="99"/>
    <w:rsid w:val="00D3065C"/>
    <w:pPr>
      <w:spacing w:line="360" w:lineRule="auto"/>
      <w:ind w:firstLine="567"/>
      <w:jc w:val="both"/>
    </w:pPr>
    <w:rPr>
      <w:rFonts w:ascii="Arial" w:hAnsi="Arial"/>
      <w:szCs w:val="20"/>
      <w:lang w:eastAsia="ar-SA"/>
    </w:rPr>
  </w:style>
  <w:style w:type="character" w:customStyle="1" w:styleId="9">
    <w:name w:val="Знак Знак9"/>
    <w:basedOn w:val="DefaultParagraphFont"/>
    <w:uiPriority w:val="99"/>
    <w:rsid w:val="00D3065C"/>
    <w:rPr>
      <w:rFonts w:cs="Times New Roman"/>
      <w:sz w:val="28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rsid w:val="00D3065C"/>
    <w:rPr>
      <w:rFonts w:cs="Times New Roman"/>
      <w:b/>
      <w:bCs/>
      <w:lang w:val="ru-RU" w:eastAsia="ru-RU" w:bidi="ar-SA"/>
    </w:rPr>
  </w:style>
  <w:style w:type="character" w:customStyle="1" w:styleId="30">
    <w:name w:val="Основной текст (3)_"/>
    <w:basedOn w:val="DefaultParagraphFont"/>
    <w:link w:val="32"/>
    <w:uiPriority w:val="99"/>
    <w:locked/>
    <w:rsid w:val="00D3065C"/>
    <w:rPr>
      <w:rFonts w:cs="Times New Roman"/>
      <w:shd w:val="clear" w:color="auto" w:fill="FFFFFF"/>
    </w:rPr>
  </w:style>
  <w:style w:type="paragraph" w:customStyle="1" w:styleId="32">
    <w:name w:val="Основной текст (3)"/>
    <w:basedOn w:val="Normal"/>
    <w:link w:val="30"/>
    <w:uiPriority w:val="99"/>
    <w:rsid w:val="00D3065C"/>
    <w:pPr>
      <w:widowControl w:val="0"/>
      <w:shd w:val="clear" w:color="auto" w:fill="FFFFFF"/>
      <w:spacing w:before="240" w:after="360" w:line="240" w:lineRule="atLeast"/>
      <w:ind w:hanging="34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Абзац списка1"/>
    <w:basedOn w:val="Normal"/>
    <w:uiPriority w:val="99"/>
    <w:rsid w:val="00D306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"/>
    <w:uiPriority w:val="99"/>
    <w:rsid w:val="00D3065C"/>
    <w:pPr>
      <w:widowControl w:val="0"/>
      <w:autoSpaceDE w:val="0"/>
      <w:autoSpaceDN w:val="0"/>
      <w:adjustRightInd w:val="0"/>
      <w:spacing w:line="202" w:lineRule="exact"/>
      <w:jc w:val="both"/>
    </w:pPr>
    <w:rPr>
      <w:rFonts w:eastAsia="Calibri"/>
    </w:rPr>
  </w:style>
  <w:style w:type="character" w:customStyle="1" w:styleId="FontStyle12">
    <w:name w:val="Font Style12"/>
    <w:basedOn w:val="DefaultParagraphFont"/>
    <w:uiPriority w:val="99"/>
    <w:rsid w:val="00D3065C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Normal"/>
    <w:uiPriority w:val="99"/>
    <w:rsid w:val="00D3065C"/>
    <w:pPr>
      <w:widowControl w:val="0"/>
      <w:autoSpaceDE w:val="0"/>
      <w:autoSpaceDN w:val="0"/>
      <w:adjustRightInd w:val="0"/>
      <w:spacing w:line="342" w:lineRule="exact"/>
      <w:ind w:firstLine="499"/>
      <w:jc w:val="both"/>
    </w:pPr>
    <w:rPr>
      <w:rFonts w:eastAsia="Calibri"/>
    </w:rPr>
  </w:style>
  <w:style w:type="paragraph" w:customStyle="1" w:styleId="Style4">
    <w:name w:val="Style4"/>
    <w:basedOn w:val="Normal"/>
    <w:uiPriority w:val="99"/>
    <w:rsid w:val="00D3065C"/>
    <w:pPr>
      <w:widowControl w:val="0"/>
      <w:autoSpaceDE w:val="0"/>
      <w:autoSpaceDN w:val="0"/>
      <w:adjustRightInd w:val="0"/>
      <w:spacing w:line="346" w:lineRule="exact"/>
      <w:ind w:firstLine="518"/>
      <w:jc w:val="both"/>
    </w:pPr>
    <w:rPr>
      <w:rFonts w:eastAsia="Calibri"/>
    </w:rPr>
  </w:style>
  <w:style w:type="paragraph" w:customStyle="1" w:styleId="Style6">
    <w:name w:val="Style6"/>
    <w:basedOn w:val="Normal"/>
    <w:uiPriority w:val="99"/>
    <w:rsid w:val="00D3065C"/>
    <w:pPr>
      <w:widowControl w:val="0"/>
      <w:autoSpaceDE w:val="0"/>
      <w:autoSpaceDN w:val="0"/>
      <w:adjustRightInd w:val="0"/>
      <w:spacing w:line="198" w:lineRule="exact"/>
      <w:ind w:firstLine="1085"/>
    </w:pPr>
    <w:rPr>
      <w:rFonts w:eastAsia="Calibri"/>
    </w:rPr>
  </w:style>
  <w:style w:type="paragraph" w:customStyle="1" w:styleId="Style1">
    <w:name w:val="Style1"/>
    <w:basedOn w:val="Normal"/>
    <w:uiPriority w:val="99"/>
    <w:rsid w:val="00D3065C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Normal"/>
    <w:uiPriority w:val="99"/>
    <w:rsid w:val="00D3065C"/>
    <w:pPr>
      <w:widowControl w:val="0"/>
      <w:autoSpaceDE w:val="0"/>
      <w:autoSpaceDN w:val="0"/>
      <w:adjustRightInd w:val="0"/>
      <w:spacing w:line="197" w:lineRule="exact"/>
      <w:jc w:val="center"/>
    </w:pPr>
    <w:rPr>
      <w:rFonts w:eastAsia="Calibri"/>
    </w:rPr>
  </w:style>
  <w:style w:type="paragraph" w:customStyle="1" w:styleId="Style7">
    <w:name w:val="Style7"/>
    <w:basedOn w:val="Normal"/>
    <w:uiPriority w:val="99"/>
    <w:rsid w:val="00D3065C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1">
    <w:name w:val="Font Style11"/>
    <w:basedOn w:val="DefaultParagraphFont"/>
    <w:uiPriority w:val="99"/>
    <w:rsid w:val="00D3065C"/>
    <w:rPr>
      <w:rFonts w:ascii="Times New Roman" w:hAnsi="Times New Roman" w:cs="Times New Roman"/>
      <w:b/>
      <w:bCs/>
      <w:sz w:val="18"/>
      <w:szCs w:val="18"/>
    </w:rPr>
  </w:style>
  <w:style w:type="character" w:customStyle="1" w:styleId="20">
    <w:name w:val="Основной текст (2)_"/>
    <w:basedOn w:val="DefaultParagraphFont"/>
    <w:link w:val="22"/>
    <w:uiPriority w:val="99"/>
    <w:locked/>
    <w:rsid w:val="00D3065C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Normal"/>
    <w:link w:val="20"/>
    <w:uiPriority w:val="99"/>
    <w:rsid w:val="00D3065C"/>
    <w:pPr>
      <w:widowControl w:val="0"/>
      <w:shd w:val="clear" w:color="auto" w:fill="FFFFFF"/>
      <w:spacing w:before="60" w:after="60" w:line="240" w:lineRule="atLeast"/>
      <w:ind w:hanging="340"/>
      <w:jc w:val="both"/>
    </w:pPr>
    <w:rPr>
      <w:rFonts w:ascii="Calibri" w:eastAsia="Calibri" w:hAnsi="Calibri"/>
      <w:sz w:val="28"/>
      <w:szCs w:val="28"/>
      <w:shd w:val="clear" w:color="auto" w:fill="FFFFFF"/>
      <w:lang w:eastAsia="en-US"/>
    </w:rPr>
  </w:style>
  <w:style w:type="character" w:customStyle="1" w:styleId="220">
    <w:name w:val="Основной текст (2)2"/>
    <w:uiPriority w:val="99"/>
    <w:rsid w:val="00D3065C"/>
    <w:rPr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100">
    <w:name w:val="Знак Знак10"/>
    <w:uiPriority w:val="99"/>
    <w:rsid w:val="00D3065C"/>
    <w:rPr>
      <w:sz w:val="28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rsid w:val="00996B6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6B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6B6F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6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6B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53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56931A267C4C6EFFB0299D614669CEF28E165B0E14A9CEE32BBCC8E8B3B154141DAF9240F60376EDE46766B5B7494D6F94AE823CFCNECBN" TargetMode="External"/><Relationship Id="rId13" Type="http://schemas.openxmlformats.org/officeDocument/2006/relationships/hyperlink" Target="consultantplus://offline/ref=18474102856B724D04FC6783BD9D3EF6F9EDD02AA159679C7AABE2ED7978BEF736CEEE07FCC0840638481FD8B36FDFBA3ACB31F27EF68668FBWD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474102856B724D04FC6783BD9D3EF6F9EDD02AA159679C7AABE2ED7978BEF736CEEE07FCC0840236481FD8B36FDFBA3ACB31F27EF68668FBWD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474102856B724D04FC6783BD9D3EF6F9EDD02AA159679C7AABE2ED7978BEF736CEEE07FCC0840534481FD8B36FDFBA3ACB31F27EF68668FBW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56931A267C4C6EFFB0299D614669CEF28D1C5B081FA9CEE32BBCC8E8B3B154141DAF9747F0047FBCBE7762FCE346526C8AB18022FCEBA0N7CF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355</TotalTime>
  <Pages>15</Pages>
  <Words>5417</Words>
  <Characters>30881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59</cp:revision>
  <cp:lastPrinted>2022-05-20T06:45:00Z</cp:lastPrinted>
  <dcterms:created xsi:type="dcterms:W3CDTF">2021-11-18T07:55:00Z</dcterms:created>
  <dcterms:modified xsi:type="dcterms:W3CDTF">2023-01-18T06:35:00Z</dcterms:modified>
</cp:coreProperties>
</file>