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06E" w:rsidRDefault="002C306E">
      <w:pPr>
        <w:spacing w:before="31"/>
        <w:rPr>
          <w:sz w:val="28"/>
        </w:rPr>
      </w:pPr>
    </w:p>
    <w:p w:rsidR="002C306E" w:rsidRDefault="00F07CD0">
      <w:pPr>
        <w:pStyle w:val="a3"/>
        <w:spacing w:line="322" w:lineRule="exact"/>
        <w:ind w:left="193"/>
      </w:pPr>
      <w:r>
        <w:t>Обобщенная</w:t>
      </w:r>
      <w:r w:rsidR="003D063B">
        <w:t xml:space="preserve"> </w:t>
      </w:r>
      <w:r>
        <w:rPr>
          <w:spacing w:val="-2"/>
        </w:rPr>
        <w:t>информация</w:t>
      </w:r>
    </w:p>
    <w:p w:rsidR="002C306E" w:rsidRDefault="003D063B">
      <w:pPr>
        <w:pStyle w:val="a3"/>
        <w:spacing w:line="322" w:lineRule="exact"/>
        <w:ind w:left="190"/>
      </w:pPr>
      <w:r>
        <w:t>О</w:t>
      </w:r>
      <w:r w:rsidR="00F07CD0">
        <w:t>б</w:t>
      </w:r>
      <w:r>
        <w:t xml:space="preserve"> </w:t>
      </w:r>
      <w:proofErr w:type="gramStart"/>
      <w:r w:rsidR="00F07CD0">
        <w:t>исполнении(</w:t>
      </w:r>
      <w:proofErr w:type="gramEnd"/>
      <w:r w:rsidR="00F07CD0">
        <w:t>ненадлежащем</w:t>
      </w:r>
      <w:r>
        <w:t xml:space="preserve"> </w:t>
      </w:r>
      <w:r w:rsidR="00F07CD0">
        <w:rPr>
          <w:spacing w:val="-2"/>
        </w:rPr>
        <w:t>исполнении)</w:t>
      </w:r>
    </w:p>
    <w:p w:rsidR="002C306E" w:rsidRDefault="00F07CD0">
      <w:pPr>
        <w:pStyle w:val="a3"/>
        <w:ind w:left="187"/>
      </w:pPr>
      <w:r>
        <w:t>лицами,</w:t>
      </w:r>
      <w:r w:rsidR="003D063B">
        <w:t xml:space="preserve"> </w:t>
      </w:r>
      <w:r>
        <w:t>замещающими</w:t>
      </w:r>
      <w:r w:rsidR="003D063B">
        <w:t xml:space="preserve"> </w:t>
      </w:r>
      <w:r>
        <w:t>муниципальные</w:t>
      </w:r>
      <w:r w:rsidR="003D063B">
        <w:t xml:space="preserve"> </w:t>
      </w:r>
      <w:r>
        <w:t>должности</w:t>
      </w:r>
      <w:r w:rsidR="003D063B">
        <w:t xml:space="preserve"> </w:t>
      </w:r>
      <w:r>
        <w:t>депутата</w:t>
      </w:r>
      <w:r w:rsidR="003D063B">
        <w:t xml:space="preserve"> </w:t>
      </w:r>
      <w:r>
        <w:t>представительного</w:t>
      </w:r>
      <w:r w:rsidR="003D063B">
        <w:t xml:space="preserve"> </w:t>
      </w:r>
      <w:r>
        <w:t>органа</w:t>
      </w:r>
      <w:r w:rsidR="003D063B">
        <w:t xml:space="preserve"> </w:t>
      </w:r>
      <w:r>
        <w:t>муниципального образования, обязанности представить сведения о доходах, расходах, об имуществе</w:t>
      </w:r>
    </w:p>
    <w:p w:rsidR="002C306E" w:rsidRDefault="00F07CD0">
      <w:pPr>
        <w:pStyle w:val="a3"/>
        <w:spacing w:line="242" w:lineRule="auto"/>
        <w:ind w:left="4760" w:right="4755"/>
      </w:pPr>
      <w:r>
        <w:t>и</w:t>
      </w:r>
      <w:r w:rsidR="003D063B">
        <w:t xml:space="preserve"> </w:t>
      </w:r>
      <w:r>
        <w:t>обязательствах</w:t>
      </w:r>
      <w:r w:rsidR="003D063B">
        <w:t xml:space="preserve"> </w:t>
      </w:r>
      <w:r>
        <w:t>имущественного</w:t>
      </w:r>
      <w:r w:rsidR="003D063B">
        <w:t xml:space="preserve"> </w:t>
      </w:r>
      <w:r>
        <w:t>характера за 2025 год</w:t>
      </w:r>
    </w:p>
    <w:p w:rsidR="002C306E" w:rsidRDefault="003D063B">
      <w:pPr>
        <w:spacing w:before="312" w:line="318" w:lineRule="exact"/>
        <w:ind w:left="6"/>
        <w:jc w:val="center"/>
        <w:rPr>
          <w:sz w:val="28"/>
        </w:rPr>
      </w:pPr>
      <w:r>
        <w:rPr>
          <w:sz w:val="28"/>
          <w:u w:val="single"/>
        </w:rPr>
        <w:t xml:space="preserve">Собрание депутатов </w:t>
      </w:r>
      <w:r w:rsidR="006179D8">
        <w:rPr>
          <w:sz w:val="28"/>
          <w:u w:val="single"/>
        </w:rPr>
        <w:t>Щекин</w:t>
      </w:r>
      <w:bookmarkStart w:id="0" w:name="_GoBack"/>
      <w:bookmarkEnd w:id="0"/>
      <w:r>
        <w:rPr>
          <w:sz w:val="28"/>
          <w:u w:val="single"/>
        </w:rPr>
        <w:t>ского сельс</w:t>
      </w:r>
      <w:r w:rsidR="007F7C7A">
        <w:rPr>
          <w:sz w:val="28"/>
          <w:u w:val="single"/>
        </w:rPr>
        <w:t>овета Рыльского района</w:t>
      </w:r>
    </w:p>
    <w:p w:rsidR="002C306E" w:rsidRDefault="00F07CD0">
      <w:pPr>
        <w:spacing w:line="203" w:lineRule="exact"/>
        <w:ind w:left="197" w:right="190"/>
        <w:jc w:val="center"/>
        <w:rPr>
          <w:sz w:val="18"/>
        </w:rPr>
      </w:pPr>
      <w:r>
        <w:rPr>
          <w:sz w:val="18"/>
        </w:rPr>
        <w:t>(наименование</w:t>
      </w:r>
      <w:r w:rsidR="003D063B">
        <w:rPr>
          <w:sz w:val="18"/>
        </w:rPr>
        <w:t xml:space="preserve"> </w:t>
      </w:r>
      <w:r>
        <w:rPr>
          <w:sz w:val="18"/>
        </w:rPr>
        <w:t>представительного</w:t>
      </w:r>
      <w:r w:rsidR="003D063B">
        <w:rPr>
          <w:sz w:val="18"/>
        </w:rPr>
        <w:t xml:space="preserve"> </w:t>
      </w:r>
      <w:r>
        <w:rPr>
          <w:sz w:val="18"/>
        </w:rPr>
        <w:t>органа</w:t>
      </w:r>
      <w:r w:rsidR="003D063B">
        <w:rPr>
          <w:sz w:val="18"/>
        </w:rPr>
        <w:t xml:space="preserve"> </w:t>
      </w:r>
      <w:r>
        <w:rPr>
          <w:sz w:val="18"/>
        </w:rPr>
        <w:t>муниципального</w:t>
      </w:r>
      <w:r w:rsidR="003D063B">
        <w:rPr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:rsidR="002C306E" w:rsidRDefault="002C306E">
      <w:pPr>
        <w:spacing w:before="220" w:after="1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8"/>
        <w:gridCol w:w="5871"/>
        <w:gridCol w:w="6065"/>
      </w:tblGrid>
      <w:tr w:rsidR="002C306E">
        <w:trPr>
          <w:trHeight w:val="3335"/>
        </w:trPr>
        <w:tc>
          <w:tcPr>
            <w:tcW w:w="3418" w:type="dxa"/>
          </w:tcPr>
          <w:p w:rsidR="002C306E" w:rsidRDefault="00F07CD0">
            <w:pPr>
              <w:pStyle w:val="TableParagraph"/>
              <w:ind w:left="71" w:right="64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BFBFB"/>
              </w:rPr>
              <w:t>Количество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лиц,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замещающих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муниципальные должности</w:t>
            </w:r>
          </w:p>
          <w:p w:rsidR="002C306E" w:rsidRDefault="003D063B">
            <w:pPr>
              <w:pStyle w:val="TableParagraph"/>
              <w:ind w:left="28" w:right="64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BFBFB"/>
              </w:rPr>
              <w:t>Д</w:t>
            </w:r>
            <w:r w:rsidR="00F07CD0">
              <w:rPr>
                <w:color w:val="000000"/>
                <w:sz w:val="24"/>
                <w:shd w:val="clear" w:color="auto" w:fill="FBFBFB"/>
              </w:rPr>
              <w:t>епутата</w:t>
            </w:r>
            <w:r>
              <w:rPr>
                <w:color w:val="000000"/>
                <w:sz w:val="24"/>
                <w:shd w:val="clear" w:color="auto" w:fill="FBFBFB"/>
              </w:rPr>
              <w:t xml:space="preserve"> </w:t>
            </w:r>
            <w:r w:rsidR="00F07CD0">
              <w:rPr>
                <w:color w:val="000000"/>
                <w:sz w:val="24"/>
                <w:shd w:val="clear" w:color="auto" w:fill="FBFBFB"/>
              </w:rPr>
              <w:t>представительного</w:t>
            </w:r>
            <w:r>
              <w:rPr>
                <w:color w:val="000000"/>
                <w:sz w:val="24"/>
                <w:shd w:val="clear" w:color="auto" w:fill="FBFBFB"/>
              </w:rPr>
              <w:t xml:space="preserve"> </w:t>
            </w:r>
            <w:r w:rsidR="00F07CD0">
              <w:rPr>
                <w:color w:val="000000"/>
                <w:sz w:val="24"/>
                <w:shd w:val="clear" w:color="auto" w:fill="FBFBFB"/>
              </w:rPr>
              <w:t>органа муниципального</w:t>
            </w:r>
          </w:p>
          <w:p w:rsidR="002C306E" w:rsidRDefault="00F07CD0">
            <w:pPr>
              <w:pStyle w:val="TableParagraph"/>
              <w:ind w:left="33" w:right="64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BFBFB"/>
              </w:rPr>
              <w:t>образования</w:t>
            </w:r>
          </w:p>
        </w:tc>
        <w:tc>
          <w:tcPr>
            <w:tcW w:w="5871" w:type="dxa"/>
          </w:tcPr>
          <w:p w:rsidR="002C306E" w:rsidRDefault="006179D8">
            <w:pPr>
              <w:pStyle w:val="TableParagraph"/>
              <w:ind w:left="520" w:right="513" w:hanging="3"/>
              <w:jc w:val="both"/>
              <w:rPr>
                <w:sz w:val="24"/>
              </w:rPr>
            </w:pPr>
            <w:r>
              <w:rPr>
                <w:sz w:val="24"/>
              </w:rPr>
              <w:pict>
                <v:group id="docshapegroup1" o:spid="_x0000_s1026" style="position:absolute;left:0;text-align:left;margin-left:25.9pt;margin-top:.4pt;width:241.5pt;height:27.5pt;z-index:-251658240;mso-position-horizontal-relative:text;mso-position-vertical-relative:text" coordorigin="518,8" coordsize="4830,550">
                  <v:shape id="docshape2" o:spid="_x0000_s1027" style="position:absolute;left:518;top:8;width:4830;height:550" coordorigin="518,8" coordsize="4830,550" path="m5348,8l518,8r,274l521,282r,276l5343,558r,-276l5348,282r,-274xe" fillcolor="#fbfbfb" stroked="f">
                    <v:path arrowok="t"/>
                  </v:shape>
                </v:group>
              </w:pict>
            </w:r>
            <w:r w:rsidR="00F07CD0">
              <w:rPr>
                <w:sz w:val="24"/>
              </w:rPr>
              <w:t>Количество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sz w:val="24"/>
              </w:rPr>
              <w:t>лиц,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sz w:val="24"/>
              </w:rPr>
              <w:t>замещающих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sz w:val="24"/>
              </w:rPr>
              <w:t>муниципальные должности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sz w:val="24"/>
              </w:rPr>
              <w:t>депутата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sz w:val="24"/>
              </w:rPr>
              <w:t>представительного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sz w:val="24"/>
              </w:rPr>
              <w:t>органа</w:t>
            </w:r>
            <w:r w:rsidR="003D063B">
              <w:rPr>
                <w:sz w:val="24"/>
              </w:rPr>
              <w:t xml:space="preserve"> </w:t>
            </w:r>
            <w:r w:rsidR="00F07CD0">
              <w:rPr>
                <w:color w:val="000000"/>
                <w:sz w:val="24"/>
                <w:shd w:val="clear" w:color="auto" w:fill="FBFBFB"/>
              </w:rPr>
              <w:t>муниципального образования, представивших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 w:rsidR="00F07CD0">
              <w:rPr>
                <w:color w:val="000000"/>
                <w:sz w:val="24"/>
                <w:shd w:val="clear" w:color="auto" w:fill="FBFBFB"/>
              </w:rPr>
              <w:t>сведения о доходах, расходах, об имуществе</w:t>
            </w:r>
          </w:p>
          <w:p w:rsidR="002C306E" w:rsidRDefault="00F07CD0">
            <w:pPr>
              <w:pStyle w:val="TableParagraph"/>
              <w:ind w:left="527" w:right="527" w:firstLine="6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BFBFB"/>
              </w:rPr>
              <w:t xml:space="preserve">и обязательствах имущественного </w:t>
            </w:r>
            <w:proofErr w:type="gramStart"/>
            <w:r>
              <w:rPr>
                <w:color w:val="000000"/>
                <w:sz w:val="24"/>
                <w:shd w:val="clear" w:color="auto" w:fill="FBFBFB"/>
              </w:rPr>
              <w:t>характера(</w:t>
            </w:r>
            <w:proofErr w:type="gramEnd"/>
            <w:r>
              <w:rPr>
                <w:color w:val="000000"/>
                <w:sz w:val="24"/>
                <w:shd w:val="clear" w:color="auto" w:fill="FBFBFB"/>
              </w:rPr>
              <w:t>в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случае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возникновения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у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лица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оснований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для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представления сведений о расходах</w:t>
            </w:r>
          </w:p>
          <w:p w:rsidR="002C306E" w:rsidRDefault="00F07CD0">
            <w:pPr>
              <w:pStyle w:val="TableParagraph"/>
              <w:ind w:right="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BFBFB"/>
              </w:rPr>
              <w:t>в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соответствии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с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Федеральным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BFBFB"/>
              </w:rPr>
              <w:t>законом</w:t>
            </w:r>
          </w:p>
          <w:p w:rsidR="002C306E" w:rsidRDefault="00F07CD0">
            <w:pPr>
              <w:pStyle w:val="TableParagraph"/>
              <w:ind w:right="1"/>
              <w:rPr>
                <w:sz w:val="26"/>
              </w:rPr>
            </w:pPr>
            <w:r>
              <w:rPr>
                <w:sz w:val="26"/>
              </w:rPr>
              <w:t>от03.12.2012№230-</w:t>
            </w:r>
            <w:r>
              <w:rPr>
                <w:spacing w:val="-5"/>
                <w:sz w:val="26"/>
              </w:rPr>
              <w:t>ФЗ</w:t>
            </w:r>
          </w:p>
          <w:p w:rsidR="002C306E" w:rsidRDefault="00F07CD0">
            <w:pPr>
              <w:pStyle w:val="TableParagraph"/>
              <w:spacing w:line="270" w:lineRule="atLeast"/>
              <w:ind w:left="638" w:right="634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BFBFB"/>
              </w:rPr>
              <w:t>«О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контроле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за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соответствием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расходов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лиц,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замещающих государственные должности,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и иных лиц их доходам»)</w:t>
            </w:r>
          </w:p>
        </w:tc>
        <w:tc>
          <w:tcPr>
            <w:tcW w:w="6065" w:type="dxa"/>
          </w:tcPr>
          <w:p w:rsidR="002C306E" w:rsidRDefault="00F07CD0">
            <w:pPr>
              <w:pStyle w:val="TableParagraph"/>
              <w:ind w:left="180" w:right="214" w:firstLine="41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BFBFB"/>
              </w:rPr>
              <w:t>Количество лиц, замещающих муниципальные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должности депутата представительного органам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м</w:t>
            </w:r>
            <w:r>
              <w:rPr>
                <w:color w:val="000000"/>
                <w:sz w:val="24"/>
                <w:shd w:val="clear" w:color="auto" w:fill="FBFBFB"/>
              </w:rPr>
              <w:t>униципального образования, ненадлежащим образом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исполнивших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обязанность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по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представлению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сведений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о доходах, расходах, об имуществе и обязательствах</w:t>
            </w:r>
            <w:r w:rsidR="003D063B">
              <w:rPr>
                <w:color w:val="000000"/>
                <w:sz w:val="24"/>
                <w:shd w:val="clear" w:color="auto" w:fill="FBFBFB"/>
              </w:rPr>
              <w:t xml:space="preserve"> </w:t>
            </w:r>
            <w:r>
              <w:rPr>
                <w:color w:val="000000"/>
                <w:sz w:val="24"/>
                <w:shd w:val="clear" w:color="auto" w:fill="FBFBFB"/>
              </w:rPr>
              <w:t>имущественного характера</w:t>
            </w:r>
          </w:p>
        </w:tc>
      </w:tr>
      <w:tr w:rsidR="002C306E">
        <w:trPr>
          <w:trHeight w:val="342"/>
        </w:trPr>
        <w:tc>
          <w:tcPr>
            <w:tcW w:w="3418" w:type="dxa"/>
          </w:tcPr>
          <w:p w:rsidR="002C306E" w:rsidRDefault="00F07CD0">
            <w:pPr>
              <w:pStyle w:val="TableParagraph"/>
              <w:spacing w:line="268" w:lineRule="exact"/>
              <w:ind w:left="74" w:right="64"/>
              <w:rPr>
                <w:sz w:val="24"/>
              </w:rPr>
            </w:pPr>
            <w:r>
              <w:rPr>
                <w:color w:val="000000"/>
                <w:spacing w:val="-10"/>
                <w:sz w:val="24"/>
                <w:shd w:val="clear" w:color="auto" w:fill="FBFBFB"/>
              </w:rPr>
              <w:t>1</w:t>
            </w:r>
          </w:p>
        </w:tc>
        <w:tc>
          <w:tcPr>
            <w:tcW w:w="5871" w:type="dxa"/>
          </w:tcPr>
          <w:p w:rsidR="002C306E" w:rsidRDefault="00F07C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000000"/>
                <w:spacing w:val="-10"/>
                <w:sz w:val="24"/>
                <w:shd w:val="clear" w:color="auto" w:fill="FBFBFB"/>
              </w:rPr>
              <w:t>2</w:t>
            </w:r>
          </w:p>
        </w:tc>
        <w:tc>
          <w:tcPr>
            <w:tcW w:w="6065" w:type="dxa"/>
          </w:tcPr>
          <w:p w:rsidR="002C306E" w:rsidRDefault="00F07CD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color w:val="000000"/>
                <w:spacing w:val="-10"/>
                <w:sz w:val="24"/>
                <w:shd w:val="clear" w:color="auto" w:fill="FBFBFB"/>
              </w:rPr>
              <w:t>3</w:t>
            </w:r>
          </w:p>
        </w:tc>
      </w:tr>
      <w:tr w:rsidR="002C306E">
        <w:trPr>
          <w:trHeight w:val="1440"/>
        </w:trPr>
        <w:tc>
          <w:tcPr>
            <w:tcW w:w="3418" w:type="dxa"/>
          </w:tcPr>
          <w:p w:rsidR="002C306E" w:rsidRDefault="002C306E">
            <w:pPr>
              <w:pStyle w:val="TableParagraph"/>
              <w:spacing w:before="265"/>
              <w:ind w:left="0"/>
              <w:jc w:val="left"/>
              <w:rPr>
                <w:sz w:val="26"/>
              </w:rPr>
            </w:pPr>
          </w:p>
          <w:p w:rsidR="002C306E" w:rsidRDefault="00F07CD0">
            <w:pPr>
              <w:pStyle w:val="TableParagraph"/>
              <w:ind w:left="10" w:right="74"/>
              <w:rPr>
                <w:sz w:val="26"/>
              </w:rPr>
            </w:pPr>
            <w:r>
              <w:rPr>
                <w:color w:val="000000"/>
                <w:spacing w:val="-10"/>
                <w:sz w:val="26"/>
                <w:shd w:val="clear" w:color="auto" w:fill="FBFBFB"/>
              </w:rPr>
              <w:t>7</w:t>
            </w:r>
          </w:p>
        </w:tc>
        <w:tc>
          <w:tcPr>
            <w:tcW w:w="5871" w:type="dxa"/>
          </w:tcPr>
          <w:p w:rsidR="002C306E" w:rsidRDefault="002C306E">
            <w:pPr>
              <w:pStyle w:val="TableParagraph"/>
              <w:spacing w:before="265"/>
              <w:ind w:left="0"/>
              <w:jc w:val="left"/>
              <w:rPr>
                <w:sz w:val="26"/>
              </w:rPr>
            </w:pPr>
          </w:p>
          <w:p w:rsidR="002C306E" w:rsidRDefault="00F07CD0">
            <w:pPr>
              <w:pStyle w:val="TableParagraph"/>
              <w:rPr>
                <w:sz w:val="26"/>
              </w:rPr>
            </w:pPr>
            <w:r>
              <w:rPr>
                <w:color w:val="000000"/>
                <w:spacing w:val="-10"/>
                <w:sz w:val="26"/>
                <w:shd w:val="clear" w:color="auto" w:fill="FBFBFB"/>
              </w:rPr>
              <w:t>0</w:t>
            </w:r>
          </w:p>
        </w:tc>
        <w:tc>
          <w:tcPr>
            <w:tcW w:w="6065" w:type="dxa"/>
          </w:tcPr>
          <w:p w:rsidR="002C306E" w:rsidRDefault="002C306E">
            <w:pPr>
              <w:pStyle w:val="TableParagraph"/>
              <w:spacing w:before="265"/>
              <w:ind w:left="0"/>
              <w:jc w:val="left"/>
              <w:rPr>
                <w:sz w:val="26"/>
              </w:rPr>
            </w:pPr>
          </w:p>
          <w:p w:rsidR="002C306E" w:rsidRDefault="00F07CD0">
            <w:pPr>
              <w:pStyle w:val="TableParagraph"/>
              <w:ind w:left="9"/>
              <w:rPr>
                <w:sz w:val="26"/>
              </w:rPr>
            </w:pPr>
            <w:r>
              <w:rPr>
                <w:color w:val="000000"/>
                <w:spacing w:val="-10"/>
                <w:sz w:val="26"/>
                <w:shd w:val="clear" w:color="auto" w:fill="FBFBFB"/>
              </w:rPr>
              <w:t>0</w:t>
            </w:r>
          </w:p>
        </w:tc>
      </w:tr>
    </w:tbl>
    <w:p w:rsidR="00F07CD0" w:rsidRDefault="00F07CD0"/>
    <w:sectPr w:rsidR="00F07CD0" w:rsidSect="002C306E">
      <w:type w:val="continuous"/>
      <w:pgSz w:w="16840" w:h="11910" w:orient="landscape"/>
      <w:pgMar w:top="13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06E"/>
    <w:rsid w:val="002C306E"/>
    <w:rsid w:val="003D063B"/>
    <w:rsid w:val="006179D8"/>
    <w:rsid w:val="007F7C7A"/>
    <w:rsid w:val="00F0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702240"/>
  <w15:docId w15:val="{EB136778-00D5-44D0-B846-CF472F3C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C30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30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306E"/>
    <w:pPr>
      <w:ind w:right="190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C306E"/>
  </w:style>
  <w:style w:type="paragraph" w:customStyle="1" w:styleId="TableParagraph">
    <w:name w:val="Table Paragraph"/>
    <w:basedOn w:val="a"/>
    <w:uiPriority w:val="1"/>
    <w:qFormat/>
    <w:rsid w:val="002C306E"/>
    <w:pPr>
      <w:ind w:left="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Сажина Наталья Васильевна</dc:creator>
  <cp:lastModifiedBy>User</cp:lastModifiedBy>
  <cp:revision>5</cp:revision>
  <dcterms:created xsi:type="dcterms:W3CDTF">2026-05-19T18:27:00Z</dcterms:created>
  <dcterms:modified xsi:type="dcterms:W3CDTF">2026-05-20T08:13:00Z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2026-05-19T00:00:00Z</vt:filetime>
  </property>
  <property fmtid="{D5CDD505-2E9C-101B-9397-08002B2CF9AE}" pid="5" name="Producer">
    <vt:lpwstr>3-Heights(TM) PDF Security Shell 4.8.25.2 (http://www.pdf-tools.com)</vt:lpwstr>
  </property>
</Properties>
</file>